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67A2" w14:textId="0C5822D8" w:rsidR="001E1E52" w:rsidRPr="00103946" w:rsidRDefault="00C40F89" w:rsidP="004B42F1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815C25">
        <w:rPr>
          <w:rFonts w:ascii="Arial" w:eastAsia="Arial" w:hAnsi="Arial" w:cs="Arial"/>
          <w:b/>
          <w:sz w:val="32"/>
          <w:szCs w:val="32"/>
        </w:rPr>
        <w:t>Charm at the Farm</w:t>
      </w:r>
      <w:r w:rsidR="00B159C5">
        <w:rPr>
          <w:rFonts w:ascii="Arial" w:eastAsia="Arial" w:hAnsi="Arial" w:cs="Arial"/>
          <w:b/>
          <w:sz w:val="32"/>
          <w:szCs w:val="32"/>
        </w:rPr>
        <w:t xml:space="preserve"> Vintage Market</w:t>
      </w:r>
      <w:r w:rsidR="00B436D5">
        <w:rPr>
          <w:rFonts w:ascii="Arial" w:eastAsia="Arial" w:hAnsi="Arial" w:cs="Arial"/>
          <w:b/>
          <w:sz w:val="32"/>
          <w:szCs w:val="32"/>
        </w:rPr>
        <w:br/>
      </w:r>
      <w:r w:rsidR="00D17718">
        <w:rPr>
          <w:rFonts w:ascii="Arial" w:eastAsia="Arial" w:hAnsi="Arial" w:cs="Arial"/>
          <w:b/>
          <w:sz w:val="28"/>
          <w:szCs w:val="28"/>
        </w:rPr>
        <w:t>Returns</w:t>
      </w:r>
      <w:r w:rsidR="00745803">
        <w:rPr>
          <w:rFonts w:ascii="Arial" w:eastAsia="Arial" w:hAnsi="Arial" w:cs="Arial"/>
          <w:b/>
          <w:sz w:val="28"/>
          <w:szCs w:val="28"/>
        </w:rPr>
        <w:t xml:space="preserve"> for 202</w:t>
      </w:r>
      <w:r w:rsidR="003E75B2">
        <w:rPr>
          <w:rFonts w:ascii="Arial" w:eastAsia="Arial" w:hAnsi="Arial" w:cs="Arial"/>
          <w:b/>
          <w:sz w:val="28"/>
          <w:szCs w:val="28"/>
        </w:rPr>
        <w:t>3</w:t>
      </w:r>
      <w:r w:rsidR="00D17718">
        <w:rPr>
          <w:rFonts w:ascii="Arial" w:eastAsia="Arial" w:hAnsi="Arial" w:cs="Arial"/>
          <w:b/>
          <w:sz w:val="28"/>
          <w:szCs w:val="28"/>
        </w:rPr>
        <w:t xml:space="preserve"> with</w:t>
      </w:r>
      <w:r w:rsidR="008938F0">
        <w:rPr>
          <w:rFonts w:ascii="Arial" w:eastAsia="Arial" w:hAnsi="Arial" w:cs="Arial"/>
          <w:b/>
          <w:sz w:val="28"/>
          <w:szCs w:val="28"/>
        </w:rPr>
        <w:t xml:space="preserve"> </w:t>
      </w:r>
      <w:r w:rsidR="00B678E3">
        <w:rPr>
          <w:rFonts w:ascii="Arial" w:eastAsia="Arial" w:hAnsi="Arial" w:cs="Arial"/>
          <w:b/>
          <w:sz w:val="28"/>
          <w:szCs w:val="28"/>
        </w:rPr>
        <w:t>New Vendor</w:t>
      </w:r>
      <w:r w:rsidR="004C1AB1">
        <w:rPr>
          <w:rFonts w:ascii="Arial" w:eastAsia="Arial" w:hAnsi="Arial" w:cs="Arial"/>
          <w:b/>
          <w:sz w:val="28"/>
          <w:szCs w:val="28"/>
        </w:rPr>
        <w:t xml:space="preserve">s, </w:t>
      </w:r>
      <w:r w:rsidR="00A02C67">
        <w:rPr>
          <w:rFonts w:ascii="Arial" w:eastAsia="Arial" w:hAnsi="Arial" w:cs="Arial"/>
          <w:b/>
          <w:sz w:val="28"/>
          <w:szCs w:val="28"/>
        </w:rPr>
        <w:t xml:space="preserve">Healthy Food </w:t>
      </w:r>
      <w:r w:rsidR="00002A30">
        <w:rPr>
          <w:rFonts w:ascii="Arial" w:eastAsia="Arial" w:hAnsi="Arial" w:cs="Arial"/>
          <w:b/>
          <w:sz w:val="28"/>
          <w:szCs w:val="28"/>
        </w:rPr>
        <w:t xml:space="preserve">and </w:t>
      </w:r>
      <w:r w:rsidR="000C0490">
        <w:rPr>
          <w:rFonts w:ascii="Arial" w:eastAsia="Arial" w:hAnsi="Arial" w:cs="Arial"/>
          <w:b/>
          <w:sz w:val="28"/>
          <w:szCs w:val="28"/>
        </w:rPr>
        <w:t xml:space="preserve">Fitness </w:t>
      </w:r>
      <w:r w:rsidR="00002A30">
        <w:rPr>
          <w:rFonts w:ascii="Arial" w:eastAsia="Arial" w:hAnsi="Arial" w:cs="Arial"/>
          <w:b/>
          <w:sz w:val="28"/>
          <w:szCs w:val="28"/>
        </w:rPr>
        <w:t>Op</w:t>
      </w:r>
      <w:r w:rsidR="00326E75">
        <w:rPr>
          <w:rFonts w:ascii="Arial" w:eastAsia="Arial" w:hAnsi="Arial" w:cs="Arial"/>
          <w:b/>
          <w:sz w:val="28"/>
          <w:szCs w:val="28"/>
        </w:rPr>
        <w:t>ps</w:t>
      </w:r>
      <w:r w:rsidR="00002A30">
        <w:rPr>
          <w:rFonts w:ascii="Arial" w:eastAsia="Arial" w:hAnsi="Arial" w:cs="Arial"/>
          <w:b/>
          <w:sz w:val="28"/>
          <w:szCs w:val="28"/>
        </w:rPr>
        <w:t>,</w:t>
      </w:r>
      <w:r w:rsidR="00A02C67">
        <w:rPr>
          <w:rFonts w:ascii="Arial" w:eastAsia="Arial" w:hAnsi="Arial" w:cs="Arial"/>
          <w:b/>
          <w:sz w:val="28"/>
          <w:szCs w:val="28"/>
        </w:rPr>
        <w:t xml:space="preserve"> </w:t>
      </w:r>
      <w:r w:rsidR="004C1AB1">
        <w:rPr>
          <w:rFonts w:ascii="Arial" w:eastAsia="Arial" w:hAnsi="Arial" w:cs="Arial"/>
          <w:b/>
          <w:sz w:val="28"/>
          <w:szCs w:val="28"/>
        </w:rPr>
        <w:t>Baby Goats, and a</w:t>
      </w:r>
      <w:r w:rsidR="00745803">
        <w:rPr>
          <w:rFonts w:ascii="Arial" w:eastAsia="Arial" w:hAnsi="Arial" w:cs="Arial"/>
          <w:b/>
          <w:sz w:val="28"/>
          <w:szCs w:val="28"/>
        </w:rPr>
        <w:t xml:space="preserve"> New Charitable Beneficiary</w:t>
      </w:r>
      <w:r w:rsidR="00326E75">
        <w:rPr>
          <w:rFonts w:ascii="Arial" w:eastAsia="Arial" w:hAnsi="Arial" w:cs="Arial"/>
          <w:b/>
          <w:sz w:val="28"/>
          <w:szCs w:val="28"/>
        </w:rPr>
        <w:t>,</w:t>
      </w:r>
      <w:r w:rsidR="00745803">
        <w:rPr>
          <w:rFonts w:ascii="Arial" w:eastAsia="Arial" w:hAnsi="Arial" w:cs="Arial"/>
          <w:b/>
          <w:sz w:val="28"/>
          <w:szCs w:val="28"/>
        </w:rPr>
        <w:t xml:space="preserve"> </w:t>
      </w:r>
      <w:r w:rsidR="004C1AB1">
        <w:rPr>
          <w:rFonts w:ascii="Arial" w:eastAsia="Arial" w:hAnsi="Arial" w:cs="Arial"/>
          <w:b/>
          <w:sz w:val="28"/>
          <w:szCs w:val="28"/>
        </w:rPr>
        <w:t>Madi’s House!</w:t>
      </w:r>
      <w:r>
        <w:rPr>
          <w:rFonts w:ascii="Arial" w:eastAsia="Arial" w:hAnsi="Arial" w:cs="Arial"/>
          <w:i/>
          <w:sz w:val="20"/>
          <w:szCs w:val="20"/>
        </w:rPr>
        <w:br/>
      </w:r>
      <w:r w:rsidR="00B159C5">
        <w:rPr>
          <w:rFonts w:ascii="Arial" w:eastAsia="Arial" w:hAnsi="Arial" w:cs="Arial"/>
          <w:i/>
          <w:sz w:val="20"/>
          <w:szCs w:val="20"/>
        </w:rPr>
        <w:br/>
      </w:r>
      <w:r w:rsidR="00B21D9E" w:rsidRPr="00103946">
        <w:rPr>
          <w:rFonts w:ascii="Arial" w:eastAsia="Arial" w:hAnsi="Arial" w:cs="Arial"/>
          <w:i/>
        </w:rPr>
        <w:t>This</w:t>
      </w:r>
      <w:r w:rsidR="00B159C5" w:rsidRPr="00103946">
        <w:rPr>
          <w:rFonts w:ascii="Arial" w:eastAsia="Arial" w:hAnsi="Arial" w:cs="Arial"/>
          <w:i/>
        </w:rPr>
        <w:t xml:space="preserve"> </w:t>
      </w:r>
      <w:r w:rsidR="00B76D93" w:rsidRPr="00103946">
        <w:rPr>
          <w:rFonts w:ascii="Arial" w:eastAsia="Arial" w:hAnsi="Arial" w:cs="Arial"/>
          <w:i/>
        </w:rPr>
        <w:t>one-of-a-kind</w:t>
      </w:r>
      <w:r w:rsidR="00B21D9E" w:rsidRPr="00103946">
        <w:rPr>
          <w:rFonts w:ascii="Arial" w:eastAsia="Arial" w:hAnsi="Arial" w:cs="Arial"/>
          <w:i/>
        </w:rPr>
        <w:t>,</w:t>
      </w:r>
      <w:r w:rsidR="003C0716" w:rsidRPr="00103946">
        <w:rPr>
          <w:rFonts w:ascii="Arial" w:eastAsia="Arial" w:hAnsi="Arial" w:cs="Arial"/>
          <w:i/>
        </w:rPr>
        <w:t xml:space="preserve"> </w:t>
      </w:r>
      <w:r w:rsidR="008742DF" w:rsidRPr="00103946">
        <w:rPr>
          <w:rFonts w:ascii="Arial" w:eastAsia="Arial" w:hAnsi="Arial" w:cs="Arial"/>
          <w:i/>
        </w:rPr>
        <w:t xml:space="preserve">upscale, </w:t>
      </w:r>
      <w:r w:rsidR="003C0716" w:rsidRPr="00103946">
        <w:rPr>
          <w:rFonts w:ascii="Arial" w:eastAsia="Arial" w:hAnsi="Arial" w:cs="Arial"/>
          <w:i/>
        </w:rPr>
        <w:t>outdoor</w:t>
      </w:r>
      <w:r w:rsidRPr="00103946">
        <w:rPr>
          <w:rFonts w:ascii="Arial" w:eastAsia="Arial" w:hAnsi="Arial" w:cs="Arial"/>
          <w:i/>
        </w:rPr>
        <w:t xml:space="preserve"> shopping experience</w:t>
      </w:r>
      <w:r w:rsidR="0042738C" w:rsidRPr="00103946">
        <w:rPr>
          <w:rFonts w:ascii="Arial" w:eastAsia="Arial" w:hAnsi="Arial" w:cs="Arial"/>
          <w:i/>
        </w:rPr>
        <w:t xml:space="preserve"> </w:t>
      </w:r>
      <w:r w:rsidR="00E61985" w:rsidRPr="00103946">
        <w:rPr>
          <w:rFonts w:ascii="Arial" w:eastAsia="Arial" w:hAnsi="Arial" w:cs="Arial"/>
          <w:i/>
        </w:rPr>
        <w:t xml:space="preserve">returns this </w:t>
      </w:r>
      <w:r w:rsidR="0007518D" w:rsidRPr="00103946">
        <w:rPr>
          <w:rFonts w:ascii="Arial" w:eastAsia="Arial" w:hAnsi="Arial" w:cs="Arial"/>
          <w:i/>
        </w:rPr>
        <w:t>June, August and October</w:t>
      </w:r>
      <w:r w:rsidR="00E61985" w:rsidRPr="00103946">
        <w:rPr>
          <w:rFonts w:ascii="Arial" w:eastAsia="Arial" w:hAnsi="Arial" w:cs="Arial"/>
          <w:i/>
        </w:rPr>
        <w:t xml:space="preserve"> </w:t>
      </w:r>
      <w:r w:rsidR="00125618">
        <w:rPr>
          <w:rFonts w:ascii="Arial" w:eastAsia="Arial" w:hAnsi="Arial" w:cs="Arial"/>
          <w:i/>
        </w:rPr>
        <w:t>on a mission to support local businesses</w:t>
      </w:r>
      <w:r w:rsidR="000C0490">
        <w:rPr>
          <w:rFonts w:ascii="Arial" w:eastAsia="Arial" w:hAnsi="Arial" w:cs="Arial"/>
          <w:i/>
        </w:rPr>
        <w:t>,</w:t>
      </w:r>
      <w:r w:rsidR="00326E75">
        <w:rPr>
          <w:rFonts w:ascii="Arial" w:eastAsia="Arial" w:hAnsi="Arial" w:cs="Arial"/>
          <w:i/>
        </w:rPr>
        <w:t xml:space="preserve"> community</w:t>
      </w:r>
      <w:r w:rsidR="00D50D7C">
        <w:rPr>
          <w:rFonts w:ascii="Arial" w:eastAsia="Arial" w:hAnsi="Arial" w:cs="Arial"/>
          <w:i/>
        </w:rPr>
        <w:t xml:space="preserve"> </w:t>
      </w:r>
      <w:r w:rsidR="00125618">
        <w:rPr>
          <w:rFonts w:ascii="Arial" w:eastAsia="Arial" w:hAnsi="Arial" w:cs="Arial"/>
          <w:i/>
        </w:rPr>
        <w:t>mental health and wellness</w:t>
      </w:r>
      <w:r w:rsidR="009C1611" w:rsidRPr="00103946">
        <w:rPr>
          <w:rFonts w:ascii="Arial" w:eastAsia="Arial" w:hAnsi="Arial" w:cs="Arial"/>
          <w:i/>
        </w:rPr>
        <w:t>.</w:t>
      </w:r>
      <w:r w:rsidR="00D85509" w:rsidRPr="00103946">
        <w:rPr>
          <w:rFonts w:ascii="Arial" w:eastAsia="Arial" w:hAnsi="Arial" w:cs="Arial"/>
          <w:i/>
        </w:rPr>
        <w:t xml:space="preserve"> </w:t>
      </w:r>
    </w:p>
    <w:p w14:paraId="798F9AFE" w14:textId="3E12416F" w:rsidR="00F50FB5" w:rsidRDefault="001D4367" w:rsidP="008955C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br/>
      </w:r>
      <w:r w:rsidR="00C40F89" w:rsidRPr="004732D4">
        <w:rPr>
          <w:rFonts w:ascii="Arial" w:eastAsia="Arial" w:hAnsi="Arial" w:cs="Arial"/>
          <w:b/>
        </w:rPr>
        <w:t xml:space="preserve">LEBANON, OH – </w:t>
      </w:r>
      <w:r w:rsidR="005D60D8" w:rsidRPr="004732D4">
        <w:rPr>
          <w:rFonts w:ascii="Arial" w:eastAsia="Arial" w:hAnsi="Arial" w:cs="Arial"/>
          <w:b/>
        </w:rPr>
        <w:t xml:space="preserve">May </w:t>
      </w:r>
      <w:r w:rsidR="00103946" w:rsidRPr="004732D4">
        <w:rPr>
          <w:rFonts w:ascii="Arial" w:eastAsia="Arial" w:hAnsi="Arial" w:cs="Arial"/>
          <w:b/>
        </w:rPr>
        <w:t>1</w:t>
      </w:r>
      <w:r w:rsidR="00C40F89" w:rsidRPr="004732D4">
        <w:rPr>
          <w:rFonts w:ascii="Arial" w:eastAsia="Arial" w:hAnsi="Arial" w:cs="Arial"/>
          <w:b/>
        </w:rPr>
        <w:t>, 20</w:t>
      </w:r>
      <w:r w:rsidR="00363B62" w:rsidRPr="004732D4">
        <w:rPr>
          <w:rFonts w:ascii="Arial" w:eastAsia="Arial" w:hAnsi="Arial" w:cs="Arial"/>
          <w:b/>
        </w:rPr>
        <w:t>2</w:t>
      </w:r>
      <w:r w:rsidR="00103946" w:rsidRPr="004732D4">
        <w:rPr>
          <w:rFonts w:ascii="Arial" w:eastAsia="Arial" w:hAnsi="Arial" w:cs="Arial"/>
          <w:b/>
        </w:rPr>
        <w:t>3</w:t>
      </w:r>
      <w:r w:rsidR="00C40F89" w:rsidRPr="004732D4">
        <w:rPr>
          <w:rFonts w:ascii="Arial" w:eastAsia="Arial" w:hAnsi="Arial" w:cs="Arial"/>
        </w:rPr>
        <w:t xml:space="preserve"> –</w:t>
      </w:r>
      <w:r w:rsidR="008417E1" w:rsidRPr="004732D4">
        <w:rPr>
          <w:rFonts w:ascii="Arial" w:eastAsia="Arial" w:hAnsi="Arial" w:cs="Arial"/>
        </w:rPr>
        <w:t xml:space="preserve"> T</w:t>
      </w:r>
      <w:r w:rsidR="00E916BC" w:rsidRPr="004732D4">
        <w:rPr>
          <w:rFonts w:ascii="Arial" w:eastAsia="Arial" w:hAnsi="Arial" w:cs="Arial"/>
          <w:iCs/>
        </w:rPr>
        <w:t>he</w:t>
      </w:r>
      <w:r w:rsidR="00745EAF" w:rsidRPr="004732D4">
        <w:rPr>
          <w:rFonts w:ascii="Arial" w:eastAsia="Arial" w:hAnsi="Arial" w:cs="Arial"/>
          <w:iCs/>
        </w:rPr>
        <w:t xml:space="preserve"> </w:t>
      </w:r>
      <w:r w:rsidR="00326E75">
        <w:rPr>
          <w:rFonts w:ascii="Arial" w:eastAsia="Arial" w:hAnsi="Arial" w:cs="Arial"/>
          <w:iCs/>
        </w:rPr>
        <w:t xml:space="preserve">wildly </w:t>
      </w:r>
      <w:r w:rsidR="00C40F89" w:rsidRPr="004732D4">
        <w:rPr>
          <w:rFonts w:ascii="Arial" w:eastAsia="Arial" w:hAnsi="Arial" w:cs="Arial"/>
        </w:rPr>
        <w:t>popular</w:t>
      </w:r>
      <w:r w:rsidR="003C0716" w:rsidRPr="004732D4">
        <w:rPr>
          <w:rFonts w:ascii="Arial" w:eastAsia="Arial" w:hAnsi="Arial" w:cs="Arial"/>
        </w:rPr>
        <w:t xml:space="preserve"> </w:t>
      </w:r>
      <w:r w:rsidR="00E916BC" w:rsidRPr="004732D4">
        <w:rPr>
          <w:rFonts w:ascii="Arial" w:eastAsia="Arial" w:hAnsi="Arial" w:cs="Arial"/>
        </w:rPr>
        <w:t>Charm at the Farm Vintage Market</w:t>
      </w:r>
      <w:r w:rsidR="00C40F89" w:rsidRPr="004732D4">
        <w:rPr>
          <w:rFonts w:ascii="Arial" w:eastAsia="Arial" w:hAnsi="Arial" w:cs="Arial"/>
        </w:rPr>
        <w:t xml:space="preserve"> </w:t>
      </w:r>
      <w:r w:rsidR="00D44525" w:rsidRPr="004732D4">
        <w:rPr>
          <w:rFonts w:ascii="Arial" w:eastAsia="Arial" w:hAnsi="Arial" w:cs="Arial"/>
        </w:rPr>
        <w:t>is returning for its s</w:t>
      </w:r>
      <w:r w:rsidR="00C01356">
        <w:rPr>
          <w:rFonts w:ascii="Arial" w:eastAsia="Arial" w:hAnsi="Arial" w:cs="Arial"/>
        </w:rPr>
        <w:t>even</w:t>
      </w:r>
      <w:r w:rsidR="00D44525" w:rsidRPr="004732D4">
        <w:rPr>
          <w:rFonts w:ascii="Arial" w:eastAsia="Arial" w:hAnsi="Arial" w:cs="Arial"/>
        </w:rPr>
        <w:t>th year</w:t>
      </w:r>
      <w:r w:rsidR="004C1EB0" w:rsidRPr="004732D4">
        <w:rPr>
          <w:rFonts w:ascii="Arial" w:eastAsia="Arial" w:hAnsi="Arial" w:cs="Arial"/>
        </w:rPr>
        <w:t xml:space="preserve"> of</w:t>
      </w:r>
      <w:r w:rsidR="00494F8E" w:rsidRPr="004732D4">
        <w:rPr>
          <w:rFonts w:ascii="Arial" w:eastAsia="Arial" w:hAnsi="Arial" w:cs="Arial"/>
        </w:rPr>
        <w:t xml:space="preserve"> open-air shopping</w:t>
      </w:r>
      <w:r w:rsidR="004C1EB0" w:rsidRPr="004732D4">
        <w:rPr>
          <w:rFonts w:ascii="Arial" w:eastAsia="Arial" w:hAnsi="Arial" w:cs="Arial"/>
        </w:rPr>
        <w:t xml:space="preserve"> markets</w:t>
      </w:r>
      <w:r w:rsidR="00932B03" w:rsidRPr="004732D4">
        <w:rPr>
          <w:rFonts w:ascii="Arial" w:eastAsia="Arial" w:hAnsi="Arial" w:cs="Arial"/>
        </w:rPr>
        <w:t>, on a mission to pay it forward</w:t>
      </w:r>
      <w:r w:rsidR="00F72213" w:rsidRPr="004732D4">
        <w:rPr>
          <w:rFonts w:ascii="Arial" w:eastAsia="Arial" w:hAnsi="Arial" w:cs="Arial"/>
        </w:rPr>
        <w:t xml:space="preserve"> </w:t>
      </w:r>
      <w:r w:rsidR="00F50FB5">
        <w:rPr>
          <w:rFonts w:ascii="Arial" w:eastAsia="Arial" w:hAnsi="Arial" w:cs="Arial"/>
        </w:rPr>
        <w:t xml:space="preserve">while </w:t>
      </w:r>
      <w:r w:rsidR="00F72213" w:rsidRPr="004732D4">
        <w:rPr>
          <w:rFonts w:ascii="Arial" w:eastAsia="Arial" w:hAnsi="Arial" w:cs="Arial"/>
        </w:rPr>
        <w:t>cultiva</w:t>
      </w:r>
      <w:r w:rsidR="00F50FB5">
        <w:rPr>
          <w:rFonts w:ascii="Arial" w:eastAsia="Arial" w:hAnsi="Arial" w:cs="Arial"/>
        </w:rPr>
        <w:t xml:space="preserve">ting </w:t>
      </w:r>
      <w:r w:rsidR="00F72213" w:rsidRPr="004732D4">
        <w:rPr>
          <w:rFonts w:ascii="Arial" w:eastAsia="Arial" w:hAnsi="Arial" w:cs="Arial"/>
        </w:rPr>
        <w:t>community</w:t>
      </w:r>
      <w:r w:rsidR="00C01356">
        <w:rPr>
          <w:rFonts w:ascii="Arial" w:eastAsia="Arial" w:hAnsi="Arial" w:cs="Arial"/>
        </w:rPr>
        <w:t xml:space="preserve"> health and</w:t>
      </w:r>
      <w:r w:rsidR="00F72213" w:rsidRPr="004732D4">
        <w:rPr>
          <w:rFonts w:ascii="Arial" w:eastAsia="Arial" w:hAnsi="Arial" w:cs="Arial"/>
        </w:rPr>
        <w:t xml:space="preserve"> wellness</w:t>
      </w:r>
      <w:r w:rsidR="00A47C3B">
        <w:rPr>
          <w:rFonts w:ascii="Arial" w:eastAsia="Arial" w:hAnsi="Arial" w:cs="Arial"/>
        </w:rPr>
        <w:t>,</w:t>
      </w:r>
      <w:r w:rsidR="00326E75">
        <w:rPr>
          <w:rFonts w:ascii="Arial" w:eastAsia="Arial" w:hAnsi="Arial" w:cs="Arial"/>
        </w:rPr>
        <w:t xml:space="preserve"> and mental health awareness</w:t>
      </w:r>
      <w:r w:rsidR="00B4620D" w:rsidRPr="004732D4">
        <w:rPr>
          <w:rFonts w:ascii="Arial" w:eastAsia="Arial" w:hAnsi="Arial" w:cs="Arial"/>
        </w:rPr>
        <w:t>.</w:t>
      </w:r>
      <w:r w:rsidR="00195CC6" w:rsidRPr="004732D4">
        <w:rPr>
          <w:rFonts w:ascii="Arial" w:eastAsia="Arial" w:hAnsi="Arial" w:cs="Arial"/>
        </w:rPr>
        <w:t xml:space="preserve"> </w:t>
      </w:r>
    </w:p>
    <w:p w14:paraId="55C9B2DB" w14:textId="77777777" w:rsidR="00B230ED" w:rsidRDefault="00A76329" w:rsidP="00195CC6">
      <w:pPr>
        <w:rPr>
          <w:rFonts w:ascii="Arial" w:eastAsia="Arial" w:hAnsi="Arial" w:cs="Arial"/>
        </w:rPr>
      </w:pPr>
      <w:r w:rsidRPr="004732D4">
        <w:rPr>
          <w:rFonts w:ascii="Arial" w:eastAsia="Arial" w:hAnsi="Arial" w:cs="Arial"/>
        </w:rPr>
        <w:t xml:space="preserve">In addition to several new, </w:t>
      </w:r>
      <w:r w:rsidR="00F72213" w:rsidRPr="004732D4">
        <w:rPr>
          <w:rFonts w:ascii="Arial" w:eastAsia="Arial" w:hAnsi="Arial" w:cs="Arial"/>
        </w:rPr>
        <w:t>and enhanced elements to</w:t>
      </w:r>
      <w:r w:rsidRPr="004732D4">
        <w:rPr>
          <w:rFonts w:ascii="Arial" w:eastAsia="Arial" w:hAnsi="Arial" w:cs="Arial"/>
        </w:rPr>
        <w:t xml:space="preserve"> the Charm experience this year, t</w:t>
      </w:r>
      <w:r w:rsidR="00F8607D" w:rsidRPr="004732D4">
        <w:rPr>
          <w:rFonts w:ascii="Arial" w:eastAsia="Arial" w:hAnsi="Arial" w:cs="Arial"/>
        </w:rPr>
        <w:t xml:space="preserve">he owners </w:t>
      </w:r>
      <w:r w:rsidRPr="004732D4">
        <w:rPr>
          <w:rFonts w:ascii="Arial" w:eastAsia="Arial" w:hAnsi="Arial" w:cs="Arial"/>
        </w:rPr>
        <w:t>a</w:t>
      </w:r>
      <w:r w:rsidR="00F8607D" w:rsidRPr="004732D4">
        <w:rPr>
          <w:rFonts w:ascii="Arial" w:eastAsia="Arial" w:hAnsi="Arial" w:cs="Arial"/>
        </w:rPr>
        <w:t>re thrilled to announce Charm’s</w:t>
      </w:r>
      <w:r w:rsidR="00513221" w:rsidRPr="004732D4">
        <w:rPr>
          <w:rFonts w:ascii="Arial" w:eastAsia="Arial" w:hAnsi="Arial" w:cs="Arial"/>
        </w:rPr>
        <w:t xml:space="preserve"> </w:t>
      </w:r>
      <w:r w:rsidR="008D5801" w:rsidRPr="004732D4">
        <w:rPr>
          <w:rFonts w:ascii="Arial" w:eastAsia="Arial" w:hAnsi="Arial" w:cs="Arial"/>
        </w:rPr>
        <w:t>202</w:t>
      </w:r>
      <w:r w:rsidR="00F72213" w:rsidRPr="004732D4">
        <w:rPr>
          <w:rFonts w:ascii="Arial" w:eastAsia="Arial" w:hAnsi="Arial" w:cs="Arial"/>
        </w:rPr>
        <w:t>3</w:t>
      </w:r>
      <w:r w:rsidR="008D5801" w:rsidRPr="004732D4">
        <w:rPr>
          <w:rFonts w:ascii="Arial" w:eastAsia="Arial" w:hAnsi="Arial" w:cs="Arial"/>
        </w:rPr>
        <w:t xml:space="preserve"> b</w:t>
      </w:r>
      <w:r w:rsidR="001E31B0" w:rsidRPr="004732D4">
        <w:rPr>
          <w:rFonts w:ascii="Arial" w:eastAsia="Arial" w:hAnsi="Arial" w:cs="Arial"/>
        </w:rPr>
        <w:t xml:space="preserve">eneficiary partner </w:t>
      </w:r>
      <w:r w:rsidRPr="004732D4">
        <w:rPr>
          <w:rFonts w:ascii="Arial" w:eastAsia="Arial" w:hAnsi="Arial" w:cs="Arial"/>
        </w:rPr>
        <w:t>a</w:t>
      </w:r>
      <w:r w:rsidR="004C1EB0" w:rsidRPr="004732D4">
        <w:rPr>
          <w:rFonts w:ascii="Arial" w:eastAsia="Arial" w:hAnsi="Arial" w:cs="Arial"/>
        </w:rPr>
        <w:t>s</w:t>
      </w:r>
      <w:r w:rsidR="00513221" w:rsidRPr="004732D4">
        <w:rPr>
          <w:rFonts w:ascii="Arial" w:eastAsia="Arial" w:hAnsi="Arial" w:cs="Arial"/>
        </w:rPr>
        <w:t xml:space="preserve"> </w:t>
      </w:r>
      <w:r w:rsidR="00984312" w:rsidRPr="004732D4">
        <w:rPr>
          <w:rFonts w:ascii="Arial" w:eastAsia="Arial" w:hAnsi="Arial" w:cs="Arial"/>
        </w:rPr>
        <w:t>Madi’s House Cincy.</w:t>
      </w:r>
      <w:r w:rsidR="00851CC6" w:rsidRPr="004732D4">
        <w:rPr>
          <w:rFonts w:ascii="Arial" w:eastAsia="Arial" w:hAnsi="Arial" w:cs="Arial"/>
        </w:rPr>
        <w:t xml:space="preserve"> </w:t>
      </w:r>
    </w:p>
    <w:p w14:paraId="1EB8D250" w14:textId="3B0F5DF5" w:rsidR="00195CC6" w:rsidRPr="004732D4" w:rsidRDefault="00195CC6" w:rsidP="00195CC6">
      <w:pPr>
        <w:rPr>
          <w:rFonts w:ascii="Arial" w:eastAsia="Arial" w:hAnsi="Arial" w:cs="Arial"/>
        </w:rPr>
      </w:pPr>
      <w:r w:rsidRPr="004732D4">
        <w:rPr>
          <w:rFonts w:ascii="Arial" w:eastAsia="Arial" w:hAnsi="Arial" w:cs="Arial"/>
        </w:rPr>
        <w:t xml:space="preserve">With markets set </w:t>
      </w:r>
      <w:r w:rsidR="00B25750">
        <w:rPr>
          <w:rFonts w:ascii="Arial" w:eastAsia="Arial" w:hAnsi="Arial" w:cs="Arial"/>
        </w:rPr>
        <w:t xml:space="preserve">in </w:t>
      </w:r>
      <w:r w:rsidRPr="004732D4">
        <w:rPr>
          <w:rFonts w:ascii="Arial" w:eastAsia="Arial" w:hAnsi="Arial" w:cs="Arial"/>
        </w:rPr>
        <w:t>June, August and October, $1 of every</w:t>
      </w:r>
      <w:r w:rsidR="00B25750">
        <w:rPr>
          <w:rFonts w:ascii="Arial" w:eastAsia="Arial" w:hAnsi="Arial" w:cs="Arial"/>
        </w:rPr>
        <w:t xml:space="preserve"> 2023</w:t>
      </w:r>
      <w:r w:rsidRPr="004732D4">
        <w:rPr>
          <w:rFonts w:ascii="Arial" w:eastAsia="Arial" w:hAnsi="Arial" w:cs="Arial"/>
        </w:rPr>
        <w:t xml:space="preserve"> Charm at the Farm ticket will</w:t>
      </w:r>
      <w:r w:rsidR="001153B5" w:rsidRPr="004732D4">
        <w:rPr>
          <w:rFonts w:ascii="Arial" w:eastAsia="Arial" w:hAnsi="Arial" w:cs="Arial"/>
        </w:rPr>
        <w:t xml:space="preserve"> </w:t>
      </w:r>
      <w:r w:rsidR="008530DF" w:rsidRPr="004732D4">
        <w:rPr>
          <w:rFonts w:ascii="Arial" w:eastAsia="Arial" w:hAnsi="Arial" w:cs="Arial"/>
        </w:rPr>
        <w:t>directly</w:t>
      </w:r>
      <w:r w:rsidR="009112AD">
        <w:rPr>
          <w:rFonts w:ascii="Arial" w:eastAsia="Arial" w:hAnsi="Arial" w:cs="Arial"/>
        </w:rPr>
        <w:t xml:space="preserve"> benefit </w:t>
      </w:r>
      <w:r w:rsidR="00F341E8" w:rsidRPr="004732D4">
        <w:rPr>
          <w:rFonts w:ascii="Arial" w:eastAsia="Arial" w:hAnsi="Arial" w:cs="Arial"/>
        </w:rPr>
        <w:t xml:space="preserve">Madi’s House </w:t>
      </w:r>
      <w:r w:rsidR="009112AD">
        <w:rPr>
          <w:rFonts w:ascii="Arial" w:eastAsia="Arial" w:hAnsi="Arial" w:cs="Arial"/>
        </w:rPr>
        <w:t xml:space="preserve">programming which provides </w:t>
      </w:r>
      <w:r w:rsidR="00984312" w:rsidRPr="004732D4">
        <w:rPr>
          <w:rFonts w:ascii="Arial" w:eastAsia="Arial" w:hAnsi="Arial" w:cs="Arial"/>
        </w:rPr>
        <w:t>support and activities for young adults who struggle with addiction and mental illness though its free, non-residential community center</w:t>
      </w:r>
      <w:r w:rsidR="00B230ED">
        <w:rPr>
          <w:rFonts w:ascii="Arial" w:eastAsia="Arial" w:hAnsi="Arial" w:cs="Arial"/>
        </w:rPr>
        <w:t>. Madi’s House</w:t>
      </w:r>
      <w:r w:rsidR="00984312" w:rsidRPr="004732D4">
        <w:rPr>
          <w:rFonts w:ascii="Arial" w:eastAsia="Arial" w:hAnsi="Arial" w:cs="Arial"/>
        </w:rPr>
        <w:t xml:space="preserve"> </w:t>
      </w:r>
      <w:r w:rsidR="00B230ED">
        <w:rPr>
          <w:rFonts w:ascii="Arial" w:eastAsia="Arial" w:hAnsi="Arial" w:cs="Arial"/>
        </w:rPr>
        <w:t>offers</w:t>
      </w:r>
      <w:r w:rsidR="00984312" w:rsidRPr="004732D4">
        <w:rPr>
          <w:rFonts w:ascii="Arial" w:eastAsia="Arial" w:hAnsi="Arial" w:cs="Arial"/>
        </w:rPr>
        <w:t xml:space="preserve"> fun, recreational activities, emotional support, wellness programs and special events</w:t>
      </w:r>
      <w:r w:rsidR="00B230ED">
        <w:rPr>
          <w:rFonts w:ascii="Arial" w:eastAsia="Arial" w:hAnsi="Arial" w:cs="Arial"/>
        </w:rPr>
        <w:t xml:space="preserve"> for the community</w:t>
      </w:r>
      <w:r w:rsidR="00AE1D81">
        <w:rPr>
          <w:rFonts w:ascii="Arial" w:eastAsia="Arial" w:hAnsi="Arial" w:cs="Arial"/>
        </w:rPr>
        <w:t xml:space="preserve"> </w:t>
      </w:r>
      <w:r w:rsidR="00AE1D81" w:rsidRPr="00AE1D81">
        <w:rPr>
          <w:rFonts w:ascii="Arial" w:eastAsia="Arial" w:hAnsi="Arial" w:cs="Arial"/>
        </w:rPr>
        <w:t>provid</w:t>
      </w:r>
      <w:r w:rsidR="00AE1D81">
        <w:rPr>
          <w:rFonts w:ascii="Arial" w:eastAsia="Arial" w:hAnsi="Arial" w:cs="Arial"/>
        </w:rPr>
        <w:t xml:space="preserve">ing </w:t>
      </w:r>
      <w:r w:rsidR="0088056C">
        <w:rPr>
          <w:rFonts w:ascii="Arial" w:eastAsia="Arial" w:hAnsi="Arial" w:cs="Arial"/>
        </w:rPr>
        <w:t xml:space="preserve">a place to belong </w:t>
      </w:r>
      <w:r w:rsidR="00AE1D81" w:rsidRPr="00AE1D81">
        <w:rPr>
          <w:rFonts w:ascii="Arial" w:eastAsia="Arial" w:hAnsi="Arial" w:cs="Arial"/>
        </w:rPr>
        <w:t>after outpatient treatment.</w:t>
      </w:r>
    </w:p>
    <w:p w14:paraId="0A998D8E" w14:textId="1E027D0D" w:rsidR="00371BF8" w:rsidRPr="004732D4" w:rsidRDefault="00371BF8" w:rsidP="00575D29">
      <w:pPr>
        <w:rPr>
          <w:rFonts w:ascii="Arial" w:eastAsia="Arial" w:hAnsi="Arial" w:cs="Arial"/>
        </w:rPr>
      </w:pPr>
      <w:r w:rsidRPr="004732D4">
        <w:rPr>
          <w:rFonts w:ascii="Arial" w:eastAsia="Arial" w:hAnsi="Arial" w:cs="Arial"/>
        </w:rPr>
        <w:t xml:space="preserve">“We are honored to be </w:t>
      </w:r>
      <w:r w:rsidR="00D933CD">
        <w:rPr>
          <w:rFonts w:ascii="Arial" w:eastAsia="Arial" w:hAnsi="Arial" w:cs="Arial"/>
        </w:rPr>
        <w:t xml:space="preserve">chosen as </w:t>
      </w:r>
      <w:r w:rsidRPr="004732D4">
        <w:rPr>
          <w:rFonts w:ascii="Arial" w:eastAsia="Arial" w:hAnsi="Arial" w:cs="Arial"/>
        </w:rPr>
        <w:t xml:space="preserve">Charm’s charitable </w:t>
      </w:r>
      <w:r w:rsidR="00902C0D" w:rsidRPr="004732D4">
        <w:rPr>
          <w:rFonts w:ascii="Arial" w:eastAsia="Arial" w:hAnsi="Arial" w:cs="Arial"/>
        </w:rPr>
        <w:t xml:space="preserve">beneficiary </w:t>
      </w:r>
      <w:r w:rsidRPr="004732D4">
        <w:rPr>
          <w:rFonts w:ascii="Arial" w:eastAsia="Arial" w:hAnsi="Arial" w:cs="Arial"/>
        </w:rPr>
        <w:t>partner this year,” sai</w:t>
      </w:r>
      <w:r w:rsidR="00026C73">
        <w:rPr>
          <w:rFonts w:ascii="Arial" w:eastAsia="Arial" w:hAnsi="Arial" w:cs="Arial"/>
        </w:rPr>
        <w:t xml:space="preserve">d Julie Raleigh, </w:t>
      </w:r>
      <w:r w:rsidR="0097483B" w:rsidRPr="0097483B">
        <w:rPr>
          <w:rFonts w:ascii="Arial" w:eastAsia="Arial" w:hAnsi="Arial" w:cs="Arial"/>
        </w:rPr>
        <w:t>Madi’s Mom, CEO &amp; Founder</w:t>
      </w:r>
      <w:r w:rsidR="0097483B">
        <w:rPr>
          <w:rFonts w:ascii="Arial" w:eastAsia="Arial" w:hAnsi="Arial" w:cs="Arial"/>
        </w:rPr>
        <w:t xml:space="preserve"> of Madi’s House</w:t>
      </w:r>
      <w:r w:rsidR="002E2830" w:rsidRPr="004732D4">
        <w:rPr>
          <w:rFonts w:ascii="Arial" w:eastAsia="Arial" w:hAnsi="Arial" w:cs="Arial"/>
        </w:rPr>
        <w:t>. “</w:t>
      </w:r>
      <w:r w:rsidR="00AF3E2F" w:rsidRPr="00AF3E2F">
        <w:rPr>
          <w:rFonts w:ascii="Arial" w:eastAsia="Arial" w:hAnsi="Arial" w:cs="Arial"/>
        </w:rPr>
        <w:t>Madi’s House</w:t>
      </w:r>
      <w:r w:rsidR="004A460C">
        <w:rPr>
          <w:rFonts w:ascii="Arial" w:eastAsia="Arial" w:hAnsi="Arial" w:cs="Arial"/>
        </w:rPr>
        <w:t xml:space="preserve"> is filling</w:t>
      </w:r>
      <w:r w:rsidR="00AF3E2F" w:rsidRPr="00AF3E2F">
        <w:rPr>
          <w:rFonts w:ascii="Arial" w:eastAsia="Arial" w:hAnsi="Arial" w:cs="Arial"/>
        </w:rPr>
        <w:t xml:space="preserve"> an unmet need </w:t>
      </w:r>
      <w:r w:rsidR="004A460C">
        <w:rPr>
          <w:rFonts w:ascii="Arial" w:eastAsia="Arial" w:hAnsi="Arial" w:cs="Arial"/>
        </w:rPr>
        <w:t xml:space="preserve">in our community </w:t>
      </w:r>
      <w:r w:rsidR="00AF3E2F" w:rsidRPr="00AF3E2F">
        <w:rPr>
          <w:rFonts w:ascii="Arial" w:eastAsia="Arial" w:hAnsi="Arial" w:cs="Arial"/>
        </w:rPr>
        <w:t xml:space="preserve">by providing a welcoming, non-judgmental, upbeat, and enjoyable place </w:t>
      </w:r>
      <w:r w:rsidR="004A460C">
        <w:rPr>
          <w:rFonts w:ascii="Arial" w:eastAsia="Arial" w:hAnsi="Arial" w:cs="Arial"/>
        </w:rPr>
        <w:t xml:space="preserve">for young adults </w:t>
      </w:r>
      <w:r w:rsidR="00AF3E2F" w:rsidRPr="00AF3E2F">
        <w:rPr>
          <w:rFonts w:ascii="Arial" w:eastAsia="Arial" w:hAnsi="Arial" w:cs="Arial"/>
        </w:rPr>
        <w:t>to simply hang out</w:t>
      </w:r>
      <w:r w:rsidR="00B4422C">
        <w:rPr>
          <w:rFonts w:ascii="Arial" w:eastAsia="Arial" w:hAnsi="Arial" w:cs="Arial"/>
        </w:rPr>
        <w:t xml:space="preserve"> and feel accepted</w:t>
      </w:r>
      <w:r w:rsidR="00AF3E2F" w:rsidRPr="00AF3E2F">
        <w:rPr>
          <w:rFonts w:ascii="Arial" w:eastAsia="Arial" w:hAnsi="Arial" w:cs="Arial"/>
        </w:rPr>
        <w:t xml:space="preserve">! </w:t>
      </w:r>
      <w:r w:rsidR="004A460C">
        <w:rPr>
          <w:rFonts w:ascii="Arial" w:eastAsia="Arial" w:hAnsi="Arial" w:cs="Arial"/>
        </w:rPr>
        <w:t>Charm’s</w:t>
      </w:r>
      <w:r w:rsidR="005E780E">
        <w:rPr>
          <w:rFonts w:ascii="Arial" w:eastAsia="Arial" w:hAnsi="Arial" w:cs="Arial"/>
        </w:rPr>
        <w:t xml:space="preserve"> partnership with us</w:t>
      </w:r>
      <w:r w:rsidR="004A460C">
        <w:rPr>
          <w:rFonts w:ascii="Arial" w:eastAsia="Arial" w:hAnsi="Arial" w:cs="Arial"/>
        </w:rPr>
        <w:t xml:space="preserve"> this year will enable </w:t>
      </w:r>
      <w:r w:rsidR="005E780E">
        <w:rPr>
          <w:rFonts w:ascii="Arial" w:eastAsia="Arial" w:hAnsi="Arial" w:cs="Arial"/>
        </w:rPr>
        <w:t>Madi’s House</w:t>
      </w:r>
      <w:r w:rsidR="004A460C">
        <w:rPr>
          <w:rFonts w:ascii="Arial" w:eastAsia="Arial" w:hAnsi="Arial" w:cs="Arial"/>
        </w:rPr>
        <w:t xml:space="preserve"> t</w:t>
      </w:r>
      <w:r w:rsidR="005E780E">
        <w:rPr>
          <w:rFonts w:ascii="Arial" w:eastAsia="Arial" w:hAnsi="Arial" w:cs="Arial"/>
        </w:rPr>
        <w:t>o further</w:t>
      </w:r>
      <w:r w:rsidR="00B4422C">
        <w:rPr>
          <w:rFonts w:ascii="Arial" w:eastAsia="Arial" w:hAnsi="Arial" w:cs="Arial"/>
        </w:rPr>
        <w:t xml:space="preserve"> our</w:t>
      </w:r>
      <w:r w:rsidR="005E780E">
        <w:rPr>
          <w:rFonts w:ascii="Arial" w:eastAsia="Arial" w:hAnsi="Arial" w:cs="Arial"/>
        </w:rPr>
        <w:t xml:space="preserve"> support</w:t>
      </w:r>
      <w:r w:rsidR="00B4422C">
        <w:rPr>
          <w:rFonts w:ascii="Arial" w:eastAsia="Arial" w:hAnsi="Arial" w:cs="Arial"/>
        </w:rPr>
        <w:t xml:space="preserve"> of</w:t>
      </w:r>
      <w:r w:rsidR="005E780E">
        <w:rPr>
          <w:rFonts w:ascii="Arial" w:eastAsia="Arial" w:hAnsi="Arial" w:cs="Arial"/>
        </w:rPr>
        <w:t xml:space="preserve"> those</w:t>
      </w:r>
      <w:r w:rsidR="00AF3E2F" w:rsidRPr="00AF3E2F">
        <w:rPr>
          <w:rFonts w:ascii="Arial" w:eastAsia="Arial" w:hAnsi="Arial" w:cs="Arial"/>
        </w:rPr>
        <w:t xml:space="preserve"> battling addiction and mental illness</w:t>
      </w:r>
      <w:r w:rsidR="00B4422C">
        <w:rPr>
          <w:rFonts w:ascii="Arial" w:eastAsia="Arial" w:hAnsi="Arial" w:cs="Arial"/>
        </w:rPr>
        <w:t xml:space="preserve">.”  </w:t>
      </w:r>
      <w:r w:rsidR="004A460C">
        <w:rPr>
          <w:rFonts w:ascii="Arial" w:eastAsia="Arial" w:hAnsi="Arial" w:cs="Arial"/>
        </w:rPr>
        <w:t xml:space="preserve"> </w:t>
      </w:r>
    </w:p>
    <w:p w14:paraId="0B98EF9C" w14:textId="7BD3C285" w:rsidR="002911D4" w:rsidRPr="004732D4" w:rsidRDefault="00C639AA" w:rsidP="00195CC6">
      <w:pPr>
        <w:rPr>
          <w:rFonts w:ascii="Arial" w:eastAsia="Arial" w:hAnsi="Arial" w:cs="Arial"/>
        </w:rPr>
      </w:pPr>
      <w:r w:rsidRPr="004732D4">
        <w:rPr>
          <w:rFonts w:ascii="Arial" w:eastAsia="Arial" w:hAnsi="Arial" w:cs="Arial"/>
        </w:rPr>
        <w:t>Continuing</w:t>
      </w:r>
      <w:r w:rsidR="009101DE" w:rsidRPr="004732D4">
        <w:rPr>
          <w:rFonts w:ascii="Arial" w:eastAsia="Arial" w:hAnsi="Arial" w:cs="Arial"/>
        </w:rPr>
        <w:t xml:space="preserve"> </w:t>
      </w:r>
      <w:r w:rsidR="00586D1A" w:rsidRPr="004732D4">
        <w:rPr>
          <w:rFonts w:ascii="Arial" w:eastAsia="Arial" w:hAnsi="Arial" w:cs="Arial"/>
        </w:rPr>
        <w:t xml:space="preserve">the aim of </w:t>
      </w:r>
      <w:r w:rsidR="009101DE" w:rsidRPr="004732D4">
        <w:rPr>
          <w:rFonts w:ascii="Arial" w:eastAsia="Arial" w:hAnsi="Arial" w:cs="Arial"/>
        </w:rPr>
        <w:t xml:space="preserve">supporting </w:t>
      </w:r>
      <w:r w:rsidR="004C4AE5">
        <w:rPr>
          <w:rFonts w:ascii="Arial" w:eastAsia="Arial" w:hAnsi="Arial" w:cs="Arial"/>
        </w:rPr>
        <w:t>community</w:t>
      </w:r>
      <w:r w:rsidR="00447187">
        <w:rPr>
          <w:rFonts w:ascii="Arial" w:eastAsia="Arial" w:hAnsi="Arial" w:cs="Arial"/>
        </w:rPr>
        <w:t xml:space="preserve"> </w:t>
      </w:r>
      <w:r w:rsidR="004C4AE5">
        <w:rPr>
          <w:rFonts w:ascii="Arial" w:eastAsia="Arial" w:hAnsi="Arial" w:cs="Arial"/>
        </w:rPr>
        <w:t>wellness</w:t>
      </w:r>
      <w:r w:rsidR="009101DE" w:rsidRPr="004732D4">
        <w:rPr>
          <w:rFonts w:ascii="Arial" w:eastAsia="Arial" w:hAnsi="Arial" w:cs="Arial"/>
        </w:rPr>
        <w:t>,</w:t>
      </w:r>
      <w:r w:rsidR="002911D4" w:rsidRPr="004732D4">
        <w:rPr>
          <w:rFonts w:ascii="Arial" w:eastAsia="Arial" w:hAnsi="Arial" w:cs="Arial"/>
        </w:rPr>
        <w:t xml:space="preserve"> Charm has also partnered with </w:t>
      </w:r>
      <w:r w:rsidR="00D52E61" w:rsidRPr="004732D4">
        <w:rPr>
          <w:rFonts w:ascii="Arial" w:eastAsia="Arial" w:hAnsi="Arial" w:cs="Arial"/>
        </w:rPr>
        <w:t xml:space="preserve">several local Pure Barre fitness studios which will be co-hosting </w:t>
      </w:r>
      <w:r w:rsidR="00F44404" w:rsidRPr="004732D4">
        <w:rPr>
          <w:rFonts w:ascii="Arial" w:eastAsia="Arial" w:hAnsi="Arial" w:cs="Arial"/>
        </w:rPr>
        <w:t>Pure Bar</w:t>
      </w:r>
      <w:r w:rsidR="00D52E61" w:rsidRPr="004732D4">
        <w:rPr>
          <w:rFonts w:ascii="Arial" w:eastAsia="Arial" w:hAnsi="Arial" w:cs="Arial"/>
        </w:rPr>
        <w:t>re</w:t>
      </w:r>
      <w:r w:rsidR="006A6C4D" w:rsidRPr="004732D4">
        <w:rPr>
          <w:rFonts w:ascii="Arial" w:eastAsia="Arial" w:hAnsi="Arial" w:cs="Arial"/>
        </w:rPr>
        <w:t xml:space="preserve"> Pop Up </w:t>
      </w:r>
      <w:r w:rsidR="00D52E61" w:rsidRPr="004732D4">
        <w:rPr>
          <w:rFonts w:ascii="Arial" w:eastAsia="Arial" w:hAnsi="Arial" w:cs="Arial"/>
        </w:rPr>
        <w:t xml:space="preserve">classes at the </w:t>
      </w:r>
      <w:r w:rsidR="00586D1A" w:rsidRPr="004732D4">
        <w:rPr>
          <w:rFonts w:ascii="Arial" w:eastAsia="Arial" w:hAnsi="Arial" w:cs="Arial"/>
        </w:rPr>
        <w:t>farm</w:t>
      </w:r>
      <w:r w:rsidR="00BB243D">
        <w:rPr>
          <w:rFonts w:ascii="Arial" w:eastAsia="Arial" w:hAnsi="Arial" w:cs="Arial"/>
        </w:rPr>
        <w:t xml:space="preserve"> again this year,</w:t>
      </w:r>
      <w:r w:rsidR="00D52E61" w:rsidRPr="004732D4">
        <w:rPr>
          <w:rFonts w:ascii="Arial" w:eastAsia="Arial" w:hAnsi="Arial" w:cs="Arial"/>
        </w:rPr>
        <w:t xml:space="preserve"> </w:t>
      </w:r>
      <w:r w:rsidR="004C5CB9" w:rsidRPr="004732D4">
        <w:rPr>
          <w:rFonts w:ascii="Arial" w:eastAsia="Arial" w:hAnsi="Arial" w:cs="Arial"/>
        </w:rPr>
        <w:t>immediately prior to market hours</w:t>
      </w:r>
      <w:r w:rsidR="00586D1A" w:rsidRPr="004732D4">
        <w:rPr>
          <w:rFonts w:ascii="Arial" w:eastAsia="Arial" w:hAnsi="Arial" w:cs="Arial"/>
        </w:rPr>
        <w:t xml:space="preserve"> on S</w:t>
      </w:r>
      <w:r w:rsidR="00070AAC" w:rsidRPr="004732D4">
        <w:rPr>
          <w:rFonts w:ascii="Arial" w:eastAsia="Arial" w:hAnsi="Arial" w:cs="Arial"/>
        </w:rPr>
        <w:t>unday</w:t>
      </w:r>
      <w:r w:rsidR="00586D1A" w:rsidRPr="004732D4">
        <w:rPr>
          <w:rFonts w:ascii="Arial" w:eastAsia="Arial" w:hAnsi="Arial" w:cs="Arial"/>
        </w:rPr>
        <w:t xml:space="preserve"> of</w:t>
      </w:r>
      <w:r w:rsidR="004C5CB9" w:rsidRPr="004732D4">
        <w:rPr>
          <w:rFonts w:ascii="Arial" w:eastAsia="Arial" w:hAnsi="Arial" w:cs="Arial"/>
        </w:rPr>
        <w:t xml:space="preserve"> each Charm weekend </w:t>
      </w:r>
      <w:r w:rsidR="006E2D43">
        <w:rPr>
          <w:rFonts w:ascii="Arial" w:eastAsia="Arial" w:hAnsi="Arial" w:cs="Arial"/>
        </w:rPr>
        <w:t>in 2023</w:t>
      </w:r>
      <w:r w:rsidR="004C5CB9" w:rsidRPr="004732D4">
        <w:rPr>
          <w:rFonts w:ascii="Arial" w:eastAsia="Arial" w:hAnsi="Arial" w:cs="Arial"/>
        </w:rPr>
        <w:t>.</w:t>
      </w:r>
    </w:p>
    <w:p w14:paraId="411F749F" w14:textId="3A1D1DEA" w:rsidR="00D2366C" w:rsidRPr="004732D4" w:rsidRDefault="00F543BC" w:rsidP="008D15C9">
      <w:pPr>
        <w:rPr>
          <w:rFonts w:ascii="Arial" w:eastAsia="Arial" w:hAnsi="Arial" w:cs="Arial"/>
        </w:rPr>
      </w:pPr>
      <w:r w:rsidRPr="004732D4">
        <w:rPr>
          <w:rFonts w:ascii="Arial" w:eastAsia="Arial" w:hAnsi="Arial" w:cs="Arial"/>
        </w:rPr>
        <w:t>Charm at the Farm Vintage Market</w:t>
      </w:r>
      <w:r w:rsidR="005B76BB" w:rsidRPr="004732D4">
        <w:rPr>
          <w:rFonts w:ascii="Arial" w:eastAsia="Arial" w:hAnsi="Arial" w:cs="Arial"/>
        </w:rPr>
        <w:t xml:space="preserve"> was born from</w:t>
      </w:r>
      <w:r w:rsidRPr="004732D4">
        <w:rPr>
          <w:rFonts w:ascii="Arial" w:eastAsia="Arial" w:hAnsi="Arial" w:cs="Arial"/>
        </w:rPr>
        <w:t xml:space="preserve"> the dream of two best friends, </w:t>
      </w:r>
      <w:r w:rsidR="008D15C9" w:rsidRPr="004732D4">
        <w:rPr>
          <w:rFonts w:ascii="Arial" w:eastAsia="Arial" w:hAnsi="Arial" w:cs="Arial"/>
        </w:rPr>
        <w:t xml:space="preserve">Amy Doyle and Jayme Kuenkel, </w:t>
      </w:r>
      <w:r w:rsidRPr="004732D4">
        <w:rPr>
          <w:rFonts w:ascii="Arial" w:eastAsia="Arial" w:hAnsi="Arial" w:cs="Arial"/>
        </w:rPr>
        <w:t>both busy working mothers, to repurpose and transform a 56-acre horse farm into an enchanting, open-air vintage market full of one-of-a-kind treasures from local artisans and makers, featuring primarily women-owned small businesses</w:t>
      </w:r>
      <w:r w:rsidR="008955C7" w:rsidRPr="004732D4">
        <w:rPr>
          <w:rFonts w:ascii="Arial" w:eastAsia="Arial" w:hAnsi="Arial" w:cs="Arial"/>
        </w:rPr>
        <w:t>. Since the duo</w:t>
      </w:r>
      <w:r w:rsidR="008D15C9" w:rsidRPr="004732D4">
        <w:rPr>
          <w:rFonts w:ascii="Arial" w:eastAsia="Arial" w:hAnsi="Arial" w:cs="Arial"/>
        </w:rPr>
        <w:t xml:space="preserve"> launched their first markets in 2017, </w:t>
      </w:r>
      <w:r w:rsidR="00D2366C" w:rsidRPr="004732D4">
        <w:rPr>
          <w:rFonts w:ascii="Arial" w:eastAsia="Arial" w:hAnsi="Arial" w:cs="Arial"/>
        </w:rPr>
        <w:t>Charm</w:t>
      </w:r>
      <w:r w:rsidR="008D15C9" w:rsidRPr="004732D4">
        <w:rPr>
          <w:rFonts w:ascii="Arial" w:eastAsia="Arial" w:hAnsi="Arial" w:cs="Arial"/>
        </w:rPr>
        <w:t xml:space="preserve"> </w:t>
      </w:r>
      <w:r w:rsidR="00D2366C" w:rsidRPr="004732D4">
        <w:rPr>
          <w:rFonts w:ascii="Arial" w:eastAsia="Arial" w:hAnsi="Arial" w:cs="Arial"/>
        </w:rPr>
        <w:t xml:space="preserve">has become </w:t>
      </w:r>
      <w:r w:rsidR="008D15C9" w:rsidRPr="004732D4">
        <w:rPr>
          <w:rFonts w:ascii="Arial" w:eastAsia="Arial" w:hAnsi="Arial" w:cs="Arial"/>
        </w:rPr>
        <w:t>a must-attend event for women across the region</w:t>
      </w:r>
      <w:r w:rsidR="006E2D43">
        <w:rPr>
          <w:rFonts w:ascii="Arial" w:eastAsia="Arial" w:hAnsi="Arial" w:cs="Arial"/>
        </w:rPr>
        <w:t>.</w:t>
      </w:r>
    </w:p>
    <w:p w14:paraId="4D024C8C" w14:textId="070E4EC1" w:rsidR="008D15C9" w:rsidRPr="004732D4" w:rsidRDefault="008D15C9" w:rsidP="008D15C9">
      <w:pPr>
        <w:rPr>
          <w:rFonts w:ascii="Arial" w:eastAsia="Arial" w:hAnsi="Arial" w:cs="Arial"/>
        </w:rPr>
      </w:pPr>
      <w:r w:rsidRPr="004732D4">
        <w:rPr>
          <w:rFonts w:ascii="Arial" w:eastAsia="Arial" w:hAnsi="Arial" w:cs="Arial"/>
        </w:rPr>
        <w:lastRenderedPageBreak/>
        <w:t xml:space="preserve">Thousands of devoted attendees, known as “Charmers,” </w:t>
      </w:r>
      <w:r w:rsidR="00DC215B" w:rsidRPr="004732D4">
        <w:rPr>
          <w:rFonts w:ascii="Arial" w:eastAsia="Arial" w:hAnsi="Arial" w:cs="Arial"/>
        </w:rPr>
        <w:t>now attend</w:t>
      </w:r>
      <w:r w:rsidRPr="004732D4">
        <w:rPr>
          <w:rFonts w:ascii="Arial" w:eastAsia="Arial" w:hAnsi="Arial" w:cs="Arial"/>
        </w:rPr>
        <w:t xml:space="preserve"> Charm market</w:t>
      </w:r>
      <w:r w:rsidR="006E2D43">
        <w:rPr>
          <w:rFonts w:ascii="Arial" w:eastAsia="Arial" w:hAnsi="Arial" w:cs="Arial"/>
        </w:rPr>
        <w:t xml:space="preserve"> weekends</w:t>
      </w:r>
      <w:r w:rsidR="00163872" w:rsidRPr="004732D4">
        <w:rPr>
          <w:rFonts w:ascii="Arial" w:eastAsia="Arial" w:hAnsi="Arial" w:cs="Arial"/>
        </w:rPr>
        <w:t xml:space="preserve"> each </w:t>
      </w:r>
      <w:r w:rsidR="006E2D43">
        <w:rPr>
          <w:rFonts w:ascii="Arial" w:eastAsia="Arial" w:hAnsi="Arial" w:cs="Arial"/>
        </w:rPr>
        <w:t>June, August and October</w:t>
      </w:r>
      <w:r w:rsidRPr="004732D4">
        <w:rPr>
          <w:rFonts w:ascii="Arial" w:eastAsia="Arial" w:hAnsi="Arial" w:cs="Arial"/>
        </w:rPr>
        <w:t xml:space="preserve"> to shop for unique pieces from Charm’s 115+ vendors and shops, carefully curated by Amy and Jayme to create the Charm-exclusive experience. Charm </w:t>
      </w:r>
      <w:r w:rsidRPr="004732D4">
        <w:rPr>
          <w:rFonts w:ascii="Arial" w:eastAsia="Arial" w:hAnsi="Arial" w:cs="Arial"/>
          <w:iCs/>
        </w:rPr>
        <w:t xml:space="preserve">vendors offer an eclectic mix of vintage and handmade items, repurposed furniture, </w:t>
      </w:r>
      <w:r w:rsidR="00E218C5" w:rsidRPr="004732D4">
        <w:rPr>
          <w:rFonts w:ascii="Arial" w:eastAsia="Arial" w:hAnsi="Arial" w:cs="Arial"/>
          <w:iCs/>
        </w:rPr>
        <w:t xml:space="preserve">jewelry, </w:t>
      </w:r>
      <w:r w:rsidRPr="004732D4">
        <w:rPr>
          <w:rFonts w:ascii="Arial" w:eastAsia="Arial" w:hAnsi="Arial" w:cs="Arial"/>
          <w:iCs/>
        </w:rPr>
        <w:t xml:space="preserve">clothing, home décor, gifts and more. </w:t>
      </w:r>
    </w:p>
    <w:p w14:paraId="314DD116" w14:textId="208AB3A6" w:rsidR="005338F4" w:rsidRPr="004732D4" w:rsidRDefault="00660E27" w:rsidP="005338F4">
      <w:pPr>
        <w:rPr>
          <w:rFonts w:ascii="Arial" w:eastAsia="Arial" w:hAnsi="Arial" w:cs="Arial"/>
        </w:rPr>
      </w:pPr>
      <w:r w:rsidRPr="004732D4">
        <w:rPr>
          <w:rFonts w:ascii="Arial" w:eastAsia="Arial" w:hAnsi="Arial" w:cs="Arial"/>
        </w:rPr>
        <w:t>“</w:t>
      </w:r>
      <w:r w:rsidR="007D747E">
        <w:rPr>
          <w:rFonts w:ascii="Arial" w:eastAsia="Arial" w:hAnsi="Arial" w:cs="Arial"/>
        </w:rPr>
        <w:t>At Charm, we strive to</w:t>
      </w:r>
      <w:r w:rsidR="005249A8" w:rsidRPr="004732D4">
        <w:rPr>
          <w:rFonts w:ascii="Arial" w:eastAsia="Arial" w:hAnsi="Arial" w:cs="Arial"/>
        </w:rPr>
        <w:t xml:space="preserve"> promote and support small businesses and give back to our community,” said Amy Doyle, co-owner and founder of Charm at the Farm. “</w:t>
      </w:r>
      <w:r w:rsidRPr="004732D4">
        <w:rPr>
          <w:rFonts w:ascii="Arial" w:eastAsia="Arial" w:hAnsi="Arial" w:cs="Arial"/>
        </w:rPr>
        <w:t>Not only will y</w:t>
      </w:r>
      <w:r w:rsidR="00E218C5" w:rsidRPr="004732D4">
        <w:rPr>
          <w:rFonts w:ascii="Arial" w:eastAsia="Arial" w:hAnsi="Arial" w:cs="Arial"/>
        </w:rPr>
        <w:t>ou</w:t>
      </w:r>
      <w:r w:rsidR="00E354CF" w:rsidRPr="004732D4">
        <w:rPr>
          <w:rFonts w:ascii="Arial" w:eastAsia="Arial" w:hAnsi="Arial" w:cs="Arial"/>
        </w:rPr>
        <w:t xml:space="preserve"> enjoy a</w:t>
      </w:r>
      <w:r w:rsidR="007D747E">
        <w:rPr>
          <w:rFonts w:ascii="Arial" w:eastAsia="Arial" w:hAnsi="Arial" w:cs="Arial"/>
        </w:rPr>
        <w:t xml:space="preserve"> fun and</w:t>
      </w:r>
      <w:r w:rsidR="00E354CF" w:rsidRPr="004732D4">
        <w:rPr>
          <w:rFonts w:ascii="Arial" w:eastAsia="Arial" w:hAnsi="Arial" w:cs="Arial"/>
        </w:rPr>
        <w:t xml:space="preserve"> </w:t>
      </w:r>
      <w:r w:rsidR="00BA008E" w:rsidRPr="004732D4">
        <w:rPr>
          <w:rFonts w:ascii="Arial" w:eastAsia="Arial" w:hAnsi="Arial" w:cs="Arial"/>
        </w:rPr>
        <w:t xml:space="preserve">fabulous </w:t>
      </w:r>
      <w:r w:rsidR="00E354CF" w:rsidRPr="004732D4">
        <w:rPr>
          <w:rFonts w:ascii="Arial" w:eastAsia="Arial" w:hAnsi="Arial" w:cs="Arial"/>
        </w:rPr>
        <w:t xml:space="preserve">weekend at the farm </w:t>
      </w:r>
      <w:r w:rsidR="00CE0178" w:rsidRPr="004732D4">
        <w:rPr>
          <w:rFonts w:ascii="Arial" w:eastAsia="Arial" w:hAnsi="Arial" w:cs="Arial"/>
        </w:rPr>
        <w:t>as you</w:t>
      </w:r>
      <w:r w:rsidR="00D84713" w:rsidRPr="004732D4">
        <w:rPr>
          <w:rFonts w:ascii="Arial" w:eastAsia="Arial" w:hAnsi="Arial" w:cs="Arial"/>
        </w:rPr>
        <w:t xml:space="preserve"> </w:t>
      </w:r>
      <w:r w:rsidR="00F32430" w:rsidRPr="004732D4">
        <w:rPr>
          <w:rFonts w:ascii="Arial" w:eastAsia="Arial" w:hAnsi="Arial" w:cs="Arial"/>
        </w:rPr>
        <w:t xml:space="preserve">peruse and purchase </w:t>
      </w:r>
      <w:r w:rsidR="00E218C5" w:rsidRPr="004732D4">
        <w:rPr>
          <w:rFonts w:ascii="Arial" w:eastAsia="Arial" w:hAnsi="Arial" w:cs="Arial"/>
        </w:rPr>
        <w:t>unique items from</w:t>
      </w:r>
      <w:r w:rsidR="004E1CC5" w:rsidRPr="004732D4">
        <w:rPr>
          <w:rFonts w:ascii="Arial" w:eastAsia="Arial" w:hAnsi="Arial" w:cs="Arial"/>
        </w:rPr>
        <w:t xml:space="preserve"> our</w:t>
      </w:r>
      <w:r w:rsidR="00F32430" w:rsidRPr="004732D4">
        <w:rPr>
          <w:rFonts w:ascii="Arial" w:eastAsia="Arial" w:hAnsi="Arial" w:cs="Arial"/>
        </w:rPr>
        <w:t xml:space="preserve"> </w:t>
      </w:r>
      <w:r w:rsidR="0018580C">
        <w:rPr>
          <w:rFonts w:ascii="Arial" w:eastAsia="Arial" w:hAnsi="Arial" w:cs="Arial"/>
        </w:rPr>
        <w:t>talented</w:t>
      </w:r>
      <w:r w:rsidR="00E218C5" w:rsidRPr="004732D4">
        <w:rPr>
          <w:rFonts w:ascii="Arial" w:eastAsia="Arial" w:hAnsi="Arial" w:cs="Arial"/>
        </w:rPr>
        <w:t xml:space="preserve"> vendors, </w:t>
      </w:r>
      <w:r w:rsidR="00F32430" w:rsidRPr="004732D4">
        <w:rPr>
          <w:rFonts w:ascii="Arial" w:eastAsia="Arial" w:hAnsi="Arial" w:cs="Arial"/>
        </w:rPr>
        <w:t>but you’ll also</w:t>
      </w:r>
      <w:r w:rsidR="00CE0178" w:rsidRPr="004732D4">
        <w:rPr>
          <w:rFonts w:ascii="Arial" w:eastAsia="Arial" w:hAnsi="Arial" w:cs="Arial"/>
        </w:rPr>
        <w:t xml:space="preserve"> </w:t>
      </w:r>
      <w:r w:rsidR="00CA07B7" w:rsidRPr="004732D4">
        <w:rPr>
          <w:rFonts w:ascii="Arial" w:eastAsia="Arial" w:hAnsi="Arial" w:cs="Arial"/>
        </w:rPr>
        <w:t>be a part of our</w:t>
      </w:r>
      <w:r w:rsidR="00F32430" w:rsidRPr="004732D4">
        <w:rPr>
          <w:rFonts w:ascii="Arial" w:eastAsia="Arial" w:hAnsi="Arial" w:cs="Arial"/>
        </w:rPr>
        <w:t xml:space="preserve"> </w:t>
      </w:r>
      <w:r w:rsidR="00DE25E5" w:rsidRPr="004732D4">
        <w:rPr>
          <w:rFonts w:ascii="Arial" w:eastAsia="Arial" w:hAnsi="Arial" w:cs="Arial"/>
        </w:rPr>
        <w:t>collaborative</w:t>
      </w:r>
      <w:r w:rsidR="006A44A3" w:rsidRPr="004732D4">
        <w:rPr>
          <w:rFonts w:ascii="Arial" w:eastAsia="Arial" w:hAnsi="Arial" w:cs="Arial"/>
        </w:rPr>
        <w:t xml:space="preserve"> </w:t>
      </w:r>
      <w:r w:rsidR="00F32430" w:rsidRPr="004732D4">
        <w:rPr>
          <w:rFonts w:ascii="Arial" w:eastAsia="Arial" w:hAnsi="Arial" w:cs="Arial"/>
        </w:rPr>
        <w:t xml:space="preserve">mission </w:t>
      </w:r>
      <w:r w:rsidR="006A44A3" w:rsidRPr="004732D4">
        <w:rPr>
          <w:rFonts w:ascii="Arial" w:eastAsia="Arial" w:hAnsi="Arial" w:cs="Arial"/>
        </w:rPr>
        <w:t>to</w:t>
      </w:r>
      <w:r w:rsidR="00692F14" w:rsidRPr="004732D4">
        <w:rPr>
          <w:rFonts w:ascii="Arial" w:eastAsia="Arial" w:hAnsi="Arial" w:cs="Arial"/>
        </w:rPr>
        <w:t xml:space="preserve"> </w:t>
      </w:r>
      <w:r w:rsidR="00CA07B7" w:rsidRPr="004732D4">
        <w:rPr>
          <w:rFonts w:ascii="Arial" w:eastAsia="Arial" w:hAnsi="Arial" w:cs="Arial"/>
        </w:rPr>
        <w:t xml:space="preserve">support and </w:t>
      </w:r>
      <w:r w:rsidR="006E2D43">
        <w:rPr>
          <w:rFonts w:ascii="Arial" w:eastAsia="Arial" w:hAnsi="Arial" w:cs="Arial"/>
        </w:rPr>
        <w:t xml:space="preserve">inspire </w:t>
      </w:r>
      <w:r w:rsidR="007D747E">
        <w:rPr>
          <w:rFonts w:ascii="Arial" w:eastAsia="Arial" w:hAnsi="Arial" w:cs="Arial"/>
        </w:rPr>
        <w:t>community wellbeing</w:t>
      </w:r>
      <w:r w:rsidR="00BC3BD5">
        <w:rPr>
          <w:rFonts w:ascii="Arial" w:eastAsia="Arial" w:hAnsi="Arial" w:cs="Arial"/>
        </w:rPr>
        <w:t>, and to empower women</w:t>
      </w:r>
      <w:r w:rsidR="00275B58">
        <w:rPr>
          <w:rFonts w:ascii="Arial" w:eastAsia="Arial" w:hAnsi="Arial" w:cs="Arial"/>
        </w:rPr>
        <w:t xml:space="preserve"> </w:t>
      </w:r>
      <w:r w:rsidR="00CA07B7" w:rsidRPr="004732D4">
        <w:rPr>
          <w:rFonts w:ascii="Arial" w:eastAsia="Arial" w:hAnsi="Arial" w:cs="Arial"/>
        </w:rPr>
        <w:t>in all aspects of their lives</w:t>
      </w:r>
      <w:r w:rsidR="006A44A3" w:rsidRPr="004732D4">
        <w:rPr>
          <w:rFonts w:ascii="Arial" w:eastAsia="Arial" w:hAnsi="Arial" w:cs="Arial"/>
        </w:rPr>
        <w:t>.</w:t>
      </w:r>
      <w:r w:rsidR="005338F4" w:rsidRPr="004732D4">
        <w:rPr>
          <w:rFonts w:ascii="Arial" w:eastAsia="Arial" w:hAnsi="Arial" w:cs="Arial"/>
        </w:rPr>
        <w:t>”</w:t>
      </w:r>
    </w:p>
    <w:p w14:paraId="2BCF86CF" w14:textId="00F12DEA" w:rsidR="00033406" w:rsidRDefault="00D60F5E" w:rsidP="00D60F5E">
      <w:pPr>
        <w:rPr>
          <w:rFonts w:ascii="Arial" w:eastAsia="Arial" w:hAnsi="Arial" w:cs="Arial"/>
        </w:rPr>
      </w:pPr>
      <w:r w:rsidRPr="004732D4">
        <w:rPr>
          <w:rFonts w:ascii="Arial" w:eastAsia="Arial" w:hAnsi="Arial" w:cs="Arial"/>
        </w:rPr>
        <w:t xml:space="preserve">In addition to </w:t>
      </w:r>
      <w:r w:rsidR="00CA07B7" w:rsidRPr="004732D4">
        <w:rPr>
          <w:rFonts w:ascii="Arial" w:eastAsia="Arial" w:hAnsi="Arial" w:cs="Arial"/>
        </w:rPr>
        <w:t xml:space="preserve">the </w:t>
      </w:r>
      <w:r w:rsidR="00762D5D" w:rsidRPr="004732D4">
        <w:rPr>
          <w:rFonts w:ascii="Arial" w:eastAsia="Arial" w:hAnsi="Arial" w:cs="Arial"/>
        </w:rPr>
        <w:t>202</w:t>
      </w:r>
      <w:r w:rsidR="00275B58">
        <w:rPr>
          <w:rFonts w:ascii="Arial" w:eastAsia="Arial" w:hAnsi="Arial" w:cs="Arial"/>
        </w:rPr>
        <w:t>3</w:t>
      </w:r>
      <w:r w:rsidR="00762D5D" w:rsidRPr="004732D4">
        <w:rPr>
          <w:rFonts w:ascii="Arial" w:eastAsia="Arial" w:hAnsi="Arial" w:cs="Arial"/>
        </w:rPr>
        <w:t xml:space="preserve"> </w:t>
      </w:r>
      <w:r w:rsidR="00CA07B7" w:rsidRPr="004732D4">
        <w:rPr>
          <w:rFonts w:ascii="Arial" w:eastAsia="Arial" w:hAnsi="Arial" w:cs="Arial"/>
        </w:rPr>
        <w:t xml:space="preserve">partnerships with </w:t>
      </w:r>
      <w:r w:rsidR="00275B58">
        <w:rPr>
          <w:rFonts w:ascii="Arial" w:eastAsia="Arial" w:hAnsi="Arial" w:cs="Arial"/>
        </w:rPr>
        <w:t>Madi’s House</w:t>
      </w:r>
      <w:r w:rsidR="0037778A" w:rsidRPr="004732D4">
        <w:rPr>
          <w:rFonts w:ascii="Arial" w:eastAsia="Arial" w:hAnsi="Arial" w:cs="Arial"/>
        </w:rPr>
        <w:t xml:space="preserve"> and </w:t>
      </w:r>
      <w:r w:rsidR="00CA07B7" w:rsidRPr="004732D4">
        <w:rPr>
          <w:rFonts w:ascii="Arial" w:eastAsia="Arial" w:hAnsi="Arial" w:cs="Arial"/>
        </w:rPr>
        <w:t>Pure Barre</w:t>
      </w:r>
      <w:r w:rsidR="0037778A" w:rsidRPr="004732D4">
        <w:rPr>
          <w:rFonts w:ascii="Arial" w:eastAsia="Arial" w:hAnsi="Arial" w:cs="Arial"/>
        </w:rPr>
        <w:t>, Charm is also welcoming</w:t>
      </w:r>
      <w:r w:rsidRPr="004732D4">
        <w:rPr>
          <w:rFonts w:ascii="Arial" w:eastAsia="Arial" w:hAnsi="Arial" w:cs="Arial"/>
        </w:rPr>
        <w:t xml:space="preserve"> </w:t>
      </w:r>
      <w:r w:rsidR="009E2DDE">
        <w:rPr>
          <w:rFonts w:ascii="Arial" w:eastAsia="Arial" w:hAnsi="Arial" w:cs="Arial"/>
        </w:rPr>
        <w:t>30</w:t>
      </w:r>
      <w:r w:rsidR="0037778A" w:rsidRPr="004732D4">
        <w:rPr>
          <w:rFonts w:ascii="Arial" w:eastAsia="Arial" w:hAnsi="Arial" w:cs="Arial"/>
        </w:rPr>
        <w:t xml:space="preserve"> b</w:t>
      </w:r>
      <w:r w:rsidRPr="004732D4">
        <w:rPr>
          <w:rFonts w:ascii="Arial" w:eastAsia="Arial" w:hAnsi="Arial" w:cs="Arial"/>
        </w:rPr>
        <w:t>rand new vendors</w:t>
      </w:r>
      <w:r w:rsidR="0037778A" w:rsidRPr="004732D4">
        <w:rPr>
          <w:rFonts w:ascii="Arial" w:eastAsia="Arial" w:hAnsi="Arial" w:cs="Arial"/>
        </w:rPr>
        <w:t xml:space="preserve"> </w:t>
      </w:r>
      <w:r w:rsidR="009E2DDE">
        <w:rPr>
          <w:rFonts w:ascii="Arial" w:eastAsia="Arial" w:hAnsi="Arial" w:cs="Arial"/>
        </w:rPr>
        <w:t>to each</w:t>
      </w:r>
      <w:r w:rsidR="00BC3BD5">
        <w:rPr>
          <w:rFonts w:ascii="Arial" w:eastAsia="Arial" w:hAnsi="Arial" w:cs="Arial"/>
        </w:rPr>
        <w:t xml:space="preserve"> of its</w:t>
      </w:r>
      <w:r w:rsidR="009E2DDE">
        <w:rPr>
          <w:rFonts w:ascii="Arial" w:eastAsia="Arial" w:hAnsi="Arial" w:cs="Arial"/>
        </w:rPr>
        <w:t xml:space="preserve"> market </w:t>
      </w:r>
      <w:r w:rsidRPr="004732D4">
        <w:rPr>
          <w:rFonts w:ascii="Arial" w:eastAsia="Arial" w:hAnsi="Arial" w:cs="Arial"/>
        </w:rPr>
        <w:t>this</w:t>
      </w:r>
      <w:r w:rsidR="007C30CA" w:rsidRPr="004732D4">
        <w:rPr>
          <w:rFonts w:ascii="Arial" w:eastAsia="Arial" w:hAnsi="Arial" w:cs="Arial"/>
        </w:rPr>
        <w:t xml:space="preserve"> year</w:t>
      </w:r>
      <w:r w:rsidR="0037778A" w:rsidRPr="004732D4">
        <w:rPr>
          <w:rFonts w:ascii="Arial" w:eastAsia="Arial" w:hAnsi="Arial" w:cs="Arial"/>
        </w:rPr>
        <w:t xml:space="preserve">. </w:t>
      </w:r>
      <w:r w:rsidR="00DA58F7" w:rsidRPr="004732D4">
        <w:rPr>
          <w:rFonts w:ascii="Arial" w:eastAsia="Arial" w:hAnsi="Arial" w:cs="Arial"/>
        </w:rPr>
        <w:t>While the majority of Charm vendors are from Ohio, many</w:t>
      </w:r>
      <w:r w:rsidR="00322E33" w:rsidRPr="004732D4">
        <w:rPr>
          <w:rFonts w:ascii="Arial" w:eastAsia="Arial" w:hAnsi="Arial" w:cs="Arial"/>
        </w:rPr>
        <w:t xml:space="preserve"> </w:t>
      </w:r>
      <w:r w:rsidR="001466C7" w:rsidRPr="004732D4">
        <w:rPr>
          <w:rFonts w:ascii="Arial" w:eastAsia="Arial" w:hAnsi="Arial" w:cs="Arial"/>
        </w:rPr>
        <w:t xml:space="preserve">new ones </w:t>
      </w:r>
      <w:r w:rsidR="00322E33" w:rsidRPr="004732D4">
        <w:rPr>
          <w:rFonts w:ascii="Arial" w:eastAsia="Arial" w:hAnsi="Arial" w:cs="Arial"/>
        </w:rPr>
        <w:t>will be traveling f</w:t>
      </w:r>
      <w:r w:rsidR="0037778A" w:rsidRPr="004732D4">
        <w:rPr>
          <w:rFonts w:ascii="Arial" w:eastAsia="Arial" w:hAnsi="Arial" w:cs="Arial"/>
        </w:rPr>
        <w:t>rom M</w:t>
      </w:r>
      <w:r w:rsidR="00AD3B4D">
        <w:rPr>
          <w:rFonts w:ascii="Arial" w:eastAsia="Arial" w:hAnsi="Arial" w:cs="Arial"/>
        </w:rPr>
        <w:t>issouri, M</w:t>
      </w:r>
      <w:r w:rsidR="0037778A" w:rsidRPr="004732D4">
        <w:rPr>
          <w:rFonts w:ascii="Arial" w:eastAsia="Arial" w:hAnsi="Arial" w:cs="Arial"/>
        </w:rPr>
        <w:t>ichigan, North Carolina, South Carolina</w:t>
      </w:r>
      <w:r w:rsidR="00DA58F7" w:rsidRPr="004732D4">
        <w:rPr>
          <w:rFonts w:ascii="Arial" w:eastAsia="Arial" w:hAnsi="Arial" w:cs="Arial"/>
        </w:rPr>
        <w:t>, Kentucky, Tennessee and Illinois</w:t>
      </w:r>
      <w:r w:rsidR="000B1F95" w:rsidRPr="004732D4">
        <w:rPr>
          <w:rFonts w:ascii="Arial" w:eastAsia="Arial" w:hAnsi="Arial" w:cs="Arial"/>
        </w:rPr>
        <w:t xml:space="preserve">. </w:t>
      </w:r>
    </w:p>
    <w:p w14:paraId="626BEE04" w14:textId="740759CB" w:rsidR="005F5470" w:rsidRPr="004732D4" w:rsidRDefault="00596B89" w:rsidP="00D60F5E">
      <w:pPr>
        <w:rPr>
          <w:rFonts w:ascii="Arial" w:eastAsia="Arial" w:hAnsi="Arial" w:cs="Arial"/>
        </w:rPr>
      </w:pPr>
      <w:r w:rsidRPr="004732D4">
        <w:rPr>
          <w:rFonts w:ascii="Arial" w:eastAsia="Arial" w:hAnsi="Arial" w:cs="Arial"/>
        </w:rPr>
        <w:t>There will be more covered seating options and expanded lounge spaces</w:t>
      </w:r>
      <w:r w:rsidR="00033406">
        <w:rPr>
          <w:rFonts w:ascii="Arial" w:eastAsia="Arial" w:hAnsi="Arial" w:cs="Arial"/>
        </w:rPr>
        <w:t xml:space="preserve"> at Charm this year</w:t>
      </w:r>
      <w:r w:rsidR="00A5228D" w:rsidRPr="004732D4">
        <w:rPr>
          <w:rFonts w:ascii="Arial" w:eastAsia="Arial" w:hAnsi="Arial" w:cs="Arial"/>
        </w:rPr>
        <w:t>, a</w:t>
      </w:r>
      <w:r w:rsidR="00D22F58" w:rsidRPr="004732D4">
        <w:rPr>
          <w:rFonts w:ascii="Arial" w:eastAsia="Arial" w:hAnsi="Arial" w:cs="Arial"/>
        </w:rPr>
        <w:t xml:space="preserve">long </w:t>
      </w:r>
      <w:r w:rsidR="00873237">
        <w:rPr>
          <w:rFonts w:ascii="Arial" w:eastAsia="Arial" w:hAnsi="Arial" w:cs="Arial"/>
        </w:rPr>
        <w:t>with a</w:t>
      </w:r>
      <w:r w:rsidR="00881FD8">
        <w:rPr>
          <w:rFonts w:ascii="Arial" w:eastAsia="Arial" w:hAnsi="Arial" w:cs="Arial"/>
        </w:rPr>
        <w:t xml:space="preserve"> </w:t>
      </w:r>
      <w:r w:rsidR="0016391F">
        <w:rPr>
          <w:rFonts w:ascii="Arial" w:eastAsia="Arial" w:hAnsi="Arial" w:cs="Arial"/>
        </w:rPr>
        <w:t xml:space="preserve">NEW </w:t>
      </w:r>
      <w:r w:rsidR="00881FD8">
        <w:rPr>
          <w:rFonts w:ascii="Arial" w:eastAsia="Arial" w:hAnsi="Arial" w:cs="Arial"/>
        </w:rPr>
        <w:t>colorful</w:t>
      </w:r>
      <w:r w:rsidR="00DA3085">
        <w:rPr>
          <w:rFonts w:ascii="Arial" w:eastAsia="Arial" w:hAnsi="Arial" w:cs="Arial"/>
        </w:rPr>
        <w:t xml:space="preserve"> </w:t>
      </w:r>
      <w:r w:rsidR="00881FD8">
        <w:rPr>
          <w:rFonts w:ascii="Arial" w:eastAsia="Arial" w:hAnsi="Arial" w:cs="Arial"/>
        </w:rPr>
        <w:t xml:space="preserve">hair braiding </w:t>
      </w:r>
      <w:r w:rsidR="00DA3085">
        <w:rPr>
          <w:rFonts w:ascii="Arial" w:eastAsia="Arial" w:hAnsi="Arial" w:cs="Arial"/>
        </w:rPr>
        <w:t>station</w:t>
      </w:r>
      <w:r w:rsidR="00033406">
        <w:rPr>
          <w:rFonts w:ascii="Arial" w:eastAsia="Arial" w:hAnsi="Arial" w:cs="Arial"/>
        </w:rPr>
        <w:t>,</w:t>
      </w:r>
      <w:r w:rsidR="002420A3">
        <w:rPr>
          <w:rFonts w:ascii="Arial" w:eastAsia="Arial" w:hAnsi="Arial" w:cs="Arial"/>
        </w:rPr>
        <w:t xml:space="preserve"> </w:t>
      </w:r>
      <w:r w:rsidR="00D22F58" w:rsidRPr="004732D4">
        <w:rPr>
          <w:rFonts w:ascii="Arial" w:eastAsia="Arial" w:hAnsi="Arial" w:cs="Arial"/>
        </w:rPr>
        <w:t xml:space="preserve">crafts </w:t>
      </w:r>
      <w:r w:rsidR="00A5228D" w:rsidRPr="004732D4">
        <w:rPr>
          <w:rFonts w:ascii="Arial" w:eastAsia="Arial" w:hAnsi="Arial" w:cs="Arial"/>
        </w:rPr>
        <w:t>for kids</w:t>
      </w:r>
      <w:r w:rsidR="002420A3">
        <w:rPr>
          <w:rFonts w:ascii="Arial" w:eastAsia="Arial" w:hAnsi="Arial" w:cs="Arial"/>
        </w:rPr>
        <w:t xml:space="preserve"> and a</w:t>
      </w:r>
      <w:r w:rsidR="00984F30">
        <w:rPr>
          <w:rFonts w:ascii="Arial" w:eastAsia="Arial" w:hAnsi="Arial" w:cs="Arial"/>
        </w:rPr>
        <w:t xml:space="preserve"> local</w:t>
      </w:r>
      <w:r w:rsidR="002420A3">
        <w:rPr>
          <w:rFonts w:ascii="Arial" w:eastAsia="Arial" w:hAnsi="Arial" w:cs="Arial"/>
        </w:rPr>
        <w:t xml:space="preserve"> farmer</w:t>
      </w:r>
      <w:r w:rsidR="0016391F">
        <w:rPr>
          <w:rFonts w:ascii="Arial" w:eastAsia="Arial" w:hAnsi="Arial" w:cs="Arial"/>
        </w:rPr>
        <w:t>’</w:t>
      </w:r>
      <w:r w:rsidR="002420A3">
        <w:rPr>
          <w:rFonts w:ascii="Arial" w:eastAsia="Arial" w:hAnsi="Arial" w:cs="Arial"/>
        </w:rPr>
        <w:t>s market (launching in October!)</w:t>
      </w:r>
      <w:r w:rsidR="00FD09F5" w:rsidRPr="004732D4">
        <w:rPr>
          <w:rFonts w:ascii="Arial" w:eastAsia="Arial" w:hAnsi="Arial" w:cs="Arial"/>
        </w:rPr>
        <w:t xml:space="preserve">. </w:t>
      </w:r>
      <w:r w:rsidR="00666C9C">
        <w:rPr>
          <w:rFonts w:ascii="Arial" w:eastAsia="Arial" w:hAnsi="Arial" w:cs="Arial"/>
        </w:rPr>
        <w:t>And b</w:t>
      </w:r>
      <w:r w:rsidR="00BB4D2C">
        <w:rPr>
          <w:rFonts w:ascii="Arial" w:eastAsia="Arial" w:hAnsi="Arial" w:cs="Arial"/>
        </w:rPr>
        <w:t xml:space="preserve">e sure to snap a pic with Charm’s brand new </w:t>
      </w:r>
      <w:r w:rsidR="00666C9C">
        <w:rPr>
          <w:rFonts w:ascii="Arial" w:eastAsia="Arial" w:hAnsi="Arial" w:cs="Arial"/>
        </w:rPr>
        <w:t xml:space="preserve">baby mini </w:t>
      </w:r>
      <w:r w:rsidR="00BB4D2C">
        <w:rPr>
          <w:rFonts w:ascii="Arial" w:eastAsia="Arial" w:hAnsi="Arial" w:cs="Arial"/>
        </w:rPr>
        <w:t xml:space="preserve">goats! </w:t>
      </w:r>
    </w:p>
    <w:p w14:paraId="040C112E" w14:textId="2CDE155B" w:rsidR="002023F3" w:rsidRPr="004732D4" w:rsidRDefault="003F3AD2" w:rsidP="00D60F5E">
      <w:pPr>
        <w:rPr>
          <w:rFonts w:ascii="Arial" w:eastAsia="Arial" w:hAnsi="Arial" w:cs="Arial"/>
        </w:rPr>
      </w:pPr>
      <w:r w:rsidRPr="004732D4">
        <w:rPr>
          <w:rFonts w:ascii="Arial" w:eastAsia="Arial" w:hAnsi="Arial" w:cs="Arial"/>
        </w:rPr>
        <w:t>Charmers will also enjoy</w:t>
      </w:r>
      <w:r w:rsidR="00D60F5E" w:rsidRPr="004732D4">
        <w:rPr>
          <w:rFonts w:ascii="Arial" w:eastAsia="Arial" w:hAnsi="Arial" w:cs="Arial"/>
        </w:rPr>
        <w:t xml:space="preserve"> several new food </w:t>
      </w:r>
      <w:r w:rsidR="002023F3" w:rsidRPr="004732D4">
        <w:rPr>
          <w:rFonts w:ascii="Arial" w:eastAsia="Arial" w:hAnsi="Arial" w:cs="Arial"/>
        </w:rPr>
        <w:t>and drink options including</w:t>
      </w:r>
      <w:r w:rsidR="00984F30">
        <w:rPr>
          <w:rFonts w:ascii="Arial" w:eastAsia="Arial" w:hAnsi="Arial" w:cs="Arial"/>
        </w:rPr>
        <w:t xml:space="preserve"> healthier option</w:t>
      </w:r>
      <w:r w:rsidR="00DE71B3">
        <w:rPr>
          <w:rFonts w:ascii="Arial" w:eastAsia="Arial" w:hAnsi="Arial" w:cs="Arial"/>
        </w:rPr>
        <w:t xml:space="preserve">s such as </w:t>
      </w:r>
      <w:r w:rsidR="00734206">
        <w:rPr>
          <w:rFonts w:ascii="Arial" w:eastAsia="Arial" w:hAnsi="Arial" w:cs="Arial"/>
        </w:rPr>
        <w:t xml:space="preserve">charcuterie boards </w:t>
      </w:r>
      <w:r w:rsidR="00DE71B3">
        <w:rPr>
          <w:rFonts w:ascii="Arial" w:eastAsia="Arial" w:hAnsi="Arial" w:cs="Arial"/>
        </w:rPr>
        <w:t xml:space="preserve">and </w:t>
      </w:r>
      <w:r w:rsidR="00026116">
        <w:rPr>
          <w:rFonts w:ascii="Arial" w:eastAsia="Arial" w:hAnsi="Arial" w:cs="Arial"/>
        </w:rPr>
        <w:t xml:space="preserve">veggie </w:t>
      </w:r>
      <w:r w:rsidR="00DE71B3">
        <w:rPr>
          <w:rFonts w:ascii="Arial" w:eastAsia="Arial" w:hAnsi="Arial" w:cs="Arial"/>
        </w:rPr>
        <w:t xml:space="preserve">flatbreads, </w:t>
      </w:r>
      <w:r w:rsidR="00666C9C">
        <w:rPr>
          <w:rFonts w:ascii="Arial" w:eastAsia="Arial" w:hAnsi="Arial" w:cs="Arial"/>
        </w:rPr>
        <w:t>sweet</w:t>
      </w:r>
      <w:r w:rsidR="003475FF" w:rsidRPr="004732D4">
        <w:rPr>
          <w:rFonts w:ascii="Arial" w:eastAsia="Arial" w:hAnsi="Arial" w:cs="Arial"/>
        </w:rPr>
        <w:t xml:space="preserve"> tea</w:t>
      </w:r>
      <w:r w:rsidR="00026116">
        <w:rPr>
          <w:rFonts w:ascii="Arial" w:eastAsia="Arial" w:hAnsi="Arial" w:cs="Arial"/>
        </w:rPr>
        <w:t>,</w:t>
      </w:r>
      <w:r w:rsidR="003475FF" w:rsidRPr="004732D4">
        <w:rPr>
          <w:rFonts w:ascii="Arial" w:eastAsia="Arial" w:hAnsi="Arial" w:cs="Arial"/>
        </w:rPr>
        <w:t xml:space="preserve"> </w:t>
      </w:r>
      <w:r w:rsidR="00D60F5E" w:rsidRPr="004732D4">
        <w:rPr>
          <w:rFonts w:ascii="Arial" w:eastAsia="Arial" w:hAnsi="Arial" w:cs="Arial"/>
        </w:rPr>
        <w:t xml:space="preserve">coffee, tacos, BBQ, </w:t>
      </w:r>
      <w:r w:rsidR="003C4E8B">
        <w:rPr>
          <w:rFonts w:ascii="Arial" w:eastAsia="Arial" w:hAnsi="Arial" w:cs="Arial"/>
        </w:rPr>
        <w:t>funnel cakes,</w:t>
      </w:r>
      <w:r w:rsidR="00D60F5E" w:rsidRPr="004732D4">
        <w:rPr>
          <w:rFonts w:ascii="Arial" w:eastAsia="Arial" w:hAnsi="Arial" w:cs="Arial"/>
        </w:rPr>
        <w:t xml:space="preserve"> kettle corn</w:t>
      </w:r>
      <w:r w:rsidR="00C75458" w:rsidRPr="004732D4">
        <w:rPr>
          <w:rFonts w:ascii="Arial" w:eastAsia="Arial" w:hAnsi="Arial" w:cs="Arial"/>
        </w:rPr>
        <w:t xml:space="preserve">, </w:t>
      </w:r>
      <w:r w:rsidR="00C506D5">
        <w:rPr>
          <w:rFonts w:ascii="Arial" w:eastAsia="Arial" w:hAnsi="Arial" w:cs="Arial"/>
        </w:rPr>
        <w:t xml:space="preserve">and more. </w:t>
      </w:r>
      <w:r w:rsidR="003C4E8B">
        <w:rPr>
          <w:rFonts w:ascii="Arial" w:eastAsia="Arial" w:hAnsi="Arial" w:cs="Arial"/>
        </w:rPr>
        <w:t>The Hive Co. will also serve a</w:t>
      </w:r>
      <w:r w:rsidR="00426B8B">
        <w:rPr>
          <w:rFonts w:ascii="Arial" w:eastAsia="Arial" w:hAnsi="Arial" w:cs="Arial"/>
        </w:rPr>
        <w:t xml:space="preserve">n exclusive </w:t>
      </w:r>
      <w:r w:rsidR="003C4E8B">
        <w:rPr>
          <w:rFonts w:ascii="Arial" w:eastAsia="Arial" w:hAnsi="Arial" w:cs="Arial"/>
        </w:rPr>
        <w:t xml:space="preserve">Charm cocktail to </w:t>
      </w:r>
      <w:r w:rsidR="00426B8B">
        <w:rPr>
          <w:rFonts w:ascii="Arial" w:eastAsia="Arial" w:hAnsi="Arial" w:cs="Arial"/>
        </w:rPr>
        <w:t xml:space="preserve">Friday night </w:t>
      </w:r>
      <w:r w:rsidR="003C4E8B">
        <w:rPr>
          <w:rFonts w:ascii="Arial" w:eastAsia="Arial" w:hAnsi="Arial" w:cs="Arial"/>
        </w:rPr>
        <w:t xml:space="preserve">VIPs along with wine and beer for Charmers to purchase </w:t>
      </w:r>
      <w:r w:rsidR="005B18FC">
        <w:rPr>
          <w:rFonts w:ascii="Arial" w:eastAsia="Arial" w:hAnsi="Arial" w:cs="Arial"/>
        </w:rPr>
        <w:t xml:space="preserve">on Friday and Saturday </w:t>
      </w:r>
      <w:r w:rsidR="00BB4D2C">
        <w:rPr>
          <w:rFonts w:ascii="Arial" w:eastAsia="Arial" w:hAnsi="Arial" w:cs="Arial"/>
        </w:rPr>
        <w:t>only</w:t>
      </w:r>
      <w:r w:rsidR="003C4E8B">
        <w:rPr>
          <w:rFonts w:ascii="Arial" w:eastAsia="Arial" w:hAnsi="Arial" w:cs="Arial"/>
        </w:rPr>
        <w:t xml:space="preserve">. </w:t>
      </w:r>
    </w:p>
    <w:p w14:paraId="37A8DB29" w14:textId="1D2050E8" w:rsidR="00A01AFC" w:rsidRPr="004732D4" w:rsidRDefault="00C40F89">
      <w:pPr>
        <w:rPr>
          <w:rFonts w:ascii="Arial" w:eastAsia="Arial" w:hAnsi="Arial" w:cs="Arial"/>
        </w:rPr>
      </w:pPr>
      <w:r w:rsidRPr="004732D4">
        <w:rPr>
          <w:rFonts w:ascii="Arial" w:eastAsia="Arial" w:hAnsi="Arial" w:cs="Arial"/>
        </w:rPr>
        <w:t xml:space="preserve">Charm at the Farm </w:t>
      </w:r>
      <w:r w:rsidR="005A5653" w:rsidRPr="004732D4">
        <w:rPr>
          <w:rFonts w:ascii="Arial" w:eastAsia="Arial" w:hAnsi="Arial" w:cs="Arial"/>
        </w:rPr>
        <w:t xml:space="preserve">Vintage Market </w:t>
      </w:r>
      <w:r w:rsidRPr="004732D4">
        <w:rPr>
          <w:rFonts w:ascii="Arial" w:eastAsia="Arial" w:hAnsi="Arial" w:cs="Arial"/>
        </w:rPr>
        <w:t>is located at 4953 Bunnell Hill Rd. in Lebanon</w:t>
      </w:r>
      <w:r w:rsidR="00EA7769" w:rsidRPr="004732D4">
        <w:rPr>
          <w:rFonts w:ascii="Arial" w:eastAsia="Arial" w:hAnsi="Arial" w:cs="Arial"/>
        </w:rPr>
        <w:t>, Ohio</w:t>
      </w:r>
      <w:r w:rsidRPr="004732D4">
        <w:rPr>
          <w:rFonts w:ascii="Arial" w:eastAsia="Arial" w:hAnsi="Arial" w:cs="Arial"/>
        </w:rPr>
        <w:t xml:space="preserve">. </w:t>
      </w:r>
      <w:r w:rsidR="001E1FED" w:rsidRPr="004732D4">
        <w:rPr>
          <w:rFonts w:ascii="Arial" w:eastAsia="Arial" w:hAnsi="Arial" w:cs="Arial"/>
        </w:rPr>
        <w:t>It is presented by</w:t>
      </w:r>
      <w:r w:rsidR="005A5653" w:rsidRPr="004732D4">
        <w:rPr>
          <w:rFonts w:ascii="Arial" w:eastAsia="Arial" w:hAnsi="Arial" w:cs="Arial"/>
        </w:rPr>
        <w:t xml:space="preserve"> the </w:t>
      </w:r>
      <w:r w:rsidR="001E1FED" w:rsidRPr="004732D4">
        <w:rPr>
          <w:rFonts w:ascii="Arial" w:eastAsia="Arial" w:hAnsi="Arial" w:cs="Arial"/>
        </w:rPr>
        <w:t>local boutiques, Blume and Fleurish</w:t>
      </w:r>
      <w:r w:rsidR="004D24BA" w:rsidRPr="004732D4">
        <w:rPr>
          <w:rFonts w:ascii="Arial" w:eastAsia="Arial" w:hAnsi="Arial" w:cs="Arial"/>
        </w:rPr>
        <w:t>,</w:t>
      </w:r>
      <w:r w:rsidR="000F4925" w:rsidRPr="004732D4">
        <w:rPr>
          <w:rFonts w:ascii="Arial" w:eastAsia="Arial" w:hAnsi="Arial" w:cs="Arial"/>
        </w:rPr>
        <w:t xml:space="preserve"> and</w:t>
      </w:r>
      <w:r w:rsidR="005A5653" w:rsidRPr="004732D4">
        <w:rPr>
          <w:rFonts w:ascii="Arial" w:eastAsia="Arial" w:hAnsi="Arial" w:cs="Arial"/>
        </w:rPr>
        <w:t xml:space="preserve"> </w:t>
      </w:r>
      <w:r w:rsidR="000F4925" w:rsidRPr="004732D4">
        <w:rPr>
          <w:rFonts w:ascii="Arial" w:eastAsia="Arial" w:hAnsi="Arial" w:cs="Arial"/>
        </w:rPr>
        <w:t xml:space="preserve">sponsored by </w:t>
      </w:r>
      <w:r w:rsidR="00D41062" w:rsidRPr="004732D4">
        <w:rPr>
          <w:rFonts w:ascii="Arial" w:eastAsia="Arial" w:hAnsi="Arial" w:cs="Arial"/>
        </w:rPr>
        <w:t xml:space="preserve">American Pie and Buckeye Charm. </w:t>
      </w:r>
    </w:p>
    <w:p w14:paraId="668EC404" w14:textId="1AD5A140" w:rsidR="006401AB" w:rsidRPr="004732D4" w:rsidRDefault="00C40F89" w:rsidP="005367BA">
      <w:pPr>
        <w:rPr>
          <w:rFonts w:ascii="Arial" w:eastAsia="Arial" w:hAnsi="Arial" w:cs="Arial"/>
          <w:b/>
          <w:bCs/>
        </w:rPr>
      </w:pPr>
      <w:r w:rsidRPr="004732D4">
        <w:rPr>
          <w:rFonts w:ascii="Arial" w:eastAsia="Arial" w:hAnsi="Arial" w:cs="Arial"/>
        </w:rPr>
        <w:t>The</w:t>
      </w:r>
      <w:r w:rsidR="00426B8B">
        <w:rPr>
          <w:rFonts w:ascii="Arial" w:eastAsia="Arial" w:hAnsi="Arial" w:cs="Arial"/>
        </w:rPr>
        <w:t xml:space="preserve"> Charm at the Farm</w:t>
      </w:r>
      <w:r w:rsidRPr="004732D4">
        <w:rPr>
          <w:rFonts w:ascii="Arial" w:eastAsia="Arial" w:hAnsi="Arial" w:cs="Arial"/>
        </w:rPr>
        <w:t xml:space="preserve"> 20</w:t>
      </w:r>
      <w:r w:rsidR="00C86EDC" w:rsidRPr="004732D4">
        <w:rPr>
          <w:rFonts w:ascii="Arial" w:eastAsia="Arial" w:hAnsi="Arial" w:cs="Arial"/>
        </w:rPr>
        <w:t>2</w:t>
      </w:r>
      <w:r w:rsidR="00426B8B">
        <w:rPr>
          <w:rFonts w:ascii="Arial" w:eastAsia="Arial" w:hAnsi="Arial" w:cs="Arial"/>
        </w:rPr>
        <w:t>3</w:t>
      </w:r>
      <w:r w:rsidRPr="004732D4">
        <w:rPr>
          <w:rFonts w:ascii="Arial" w:eastAsia="Arial" w:hAnsi="Arial" w:cs="Arial"/>
        </w:rPr>
        <w:t xml:space="preserve"> marke</w:t>
      </w:r>
      <w:r w:rsidR="006D613F" w:rsidRPr="004732D4">
        <w:rPr>
          <w:rFonts w:ascii="Arial" w:eastAsia="Arial" w:hAnsi="Arial" w:cs="Arial"/>
        </w:rPr>
        <w:t>t dates</w:t>
      </w:r>
      <w:r w:rsidRPr="004732D4">
        <w:rPr>
          <w:rFonts w:ascii="Arial" w:eastAsia="Arial" w:hAnsi="Arial" w:cs="Arial"/>
        </w:rPr>
        <w:t xml:space="preserve"> are</w:t>
      </w:r>
      <w:r w:rsidR="00803A2A" w:rsidRPr="004732D4">
        <w:rPr>
          <w:rFonts w:ascii="Arial" w:eastAsia="Arial" w:hAnsi="Arial" w:cs="Arial"/>
        </w:rPr>
        <w:t>:</w:t>
      </w:r>
      <w:r w:rsidR="005367BA" w:rsidRPr="004732D4">
        <w:rPr>
          <w:rFonts w:ascii="Arial" w:eastAsia="Arial" w:hAnsi="Arial" w:cs="Arial"/>
        </w:rPr>
        <w:t xml:space="preserve">  </w:t>
      </w:r>
      <w:r w:rsidR="006401AB" w:rsidRPr="004732D4">
        <w:rPr>
          <w:rFonts w:ascii="Arial" w:eastAsia="Arial" w:hAnsi="Arial" w:cs="Arial"/>
          <w:b/>
          <w:bCs/>
        </w:rPr>
        <w:t xml:space="preserve">June </w:t>
      </w:r>
      <w:r w:rsidR="004732D4">
        <w:rPr>
          <w:rFonts w:ascii="Arial" w:eastAsia="Arial" w:hAnsi="Arial" w:cs="Arial"/>
          <w:b/>
          <w:bCs/>
        </w:rPr>
        <w:t>9</w:t>
      </w:r>
      <w:r w:rsidR="006401AB" w:rsidRPr="004732D4">
        <w:rPr>
          <w:rFonts w:ascii="Arial" w:eastAsia="Arial" w:hAnsi="Arial" w:cs="Arial"/>
          <w:b/>
          <w:bCs/>
        </w:rPr>
        <w:t>-1</w:t>
      </w:r>
      <w:r w:rsidR="004732D4">
        <w:rPr>
          <w:rFonts w:ascii="Arial" w:eastAsia="Arial" w:hAnsi="Arial" w:cs="Arial"/>
          <w:b/>
          <w:bCs/>
        </w:rPr>
        <w:t>1</w:t>
      </w:r>
      <w:r w:rsidR="006D613F" w:rsidRPr="004732D4">
        <w:rPr>
          <w:rFonts w:ascii="Arial" w:eastAsia="Arial" w:hAnsi="Arial" w:cs="Arial"/>
          <w:b/>
          <w:bCs/>
        </w:rPr>
        <w:t xml:space="preserve"> </w:t>
      </w:r>
      <w:r w:rsidR="00D9694A" w:rsidRPr="004732D4">
        <w:rPr>
          <w:rFonts w:ascii="Arial" w:eastAsia="Arial" w:hAnsi="Arial" w:cs="Arial"/>
          <w:b/>
          <w:bCs/>
        </w:rPr>
        <w:t xml:space="preserve"> |</w:t>
      </w:r>
      <w:r w:rsidR="006D613F" w:rsidRPr="004732D4">
        <w:rPr>
          <w:rFonts w:ascii="Arial" w:eastAsia="Arial" w:hAnsi="Arial" w:cs="Arial"/>
          <w:b/>
          <w:bCs/>
        </w:rPr>
        <w:t xml:space="preserve"> </w:t>
      </w:r>
      <w:r w:rsidR="00D9694A" w:rsidRPr="004732D4">
        <w:rPr>
          <w:rFonts w:ascii="Arial" w:eastAsia="Arial" w:hAnsi="Arial" w:cs="Arial"/>
          <w:b/>
          <w:bCs/>
        </w:rPr>
        <w:t xml:space="preserve"> </w:t>
      </w:r>
      <w:r w:rsidR="006401AB" w:rsidRPr="004732D4">
        <w:rPr>
          <w:rFonts w:ascii="Arial" w:eastAsia="Arial" w:hAnsi="Arial" w:cs="Arial"/>
          <w:b/>
          <w:bCs/>
        </w:rPr>
        <w:t xml:space="preserve">August </w:t>
      </w:r>
      <w:r w:rsidR="00EA2C3E">
        <w:rPr>
          <w:rFonts w:ascii="Arial" w:eastAsia="Arial" w:hAnsi="Arial" w:cs="Arial"/>
          <w:b/>
          <w:bCs/>
        </w:rPr>
        <w:t>18</w:t>
      </w:r>
      <w:r w:rsidR="006401AB" w:rsidRPr="004732D4">
        <w:rPr>
          <w:rFonts w:ascii="Arial" w:eastAsia="Arial" w:hAnsi="Arial" w:cs="Arial"/>
          <w:b/>
          <w:bCs/>
        </w:rPr>
        <w:t>-2</w:t>
      </w:r>
      <w:r w:rsidR="00EA2C3E">
        <w:rPr>
          <w:rFonts w:ascii="Arial" w:eastAsia="Arial" w:hAnsi="Arial" w:cs="Arial"/>
          <w:b/>
          <w:bCs/>
        </w:rPr>
        <w:t>0</w:t>
      </w:r>
      <w:r w:rsidR="006D613F" w:rsidRPr="004732D4">
        <w:rPr>
          <w:rFonts w:ascii="Arial" w:eastAsia="Arial" w:hAnsi="Arial" w:cs="Arial"/>
          <w:b/>
          <w:bCs/>
        </w:rPr>
        <w:t xml:space="preserve">  </w:t>
      </w:r>
      <w:r w:rsidR="00D9694A" w:rsidRPr="004732D4">
        <w:rPr>
          <w:rFonts w:ascii="Arial" w:eastAsia="Arial" w:hAnsi="Arial" w:cs="Arial"/>
          <w:b/>
          <w:bCs/>
        </w:rPr>
        <w:t>|</w:t>
      </w:r>
      <w:r w:rsidR="00F43E2E" w:rsidRPr="004732D4">
        <w:rPr>
          <w:rFonts w:ascii="Arial" w:eastAsia="Arial" w:hAnsi="Arial" w:cs="Arial"/>
          <w:b/>
          <w:bCs/>
        </w:rPr>
        <w:t xml:space="preserve"> </w:t>
      </w:r>
      <w:r w:rsidR="006D613F" w:rsidRPr="004732D4">
        <w:rPr>
          <w:rFonts w:ascii="Arial" w:eastAsia="Arial" w:hAnsi="Arial" w:cs="Arial"/>
          <w:b/>
          <w:bCs/>
        </w:rPr>
        <w:t xml:space="preserve"> </w:t>
      </w:r>
      <w:r w:rsidR="006401AB" w:rsidRPr="004732D4">
        <w:rPr>
          <w:rFonts w:ascii="Arial" w:eastAsia="Arial" w:hAnsi="Arial" w:cs="Arial"/>
          <w:b/>
          <w:bCs/>
        </w:rPr>
        <w:t xml:space="preserve">October </w:t>
      </w:r>
      <w:r w:rsidR="00EA2C3E">
        <w:rPr>
          <w:rFonts w:ascii="Arial" w:eastAsia="Arial" w:hAnsi="Arial" w:cs="Arial"/>
          <w:b/>
          <w:bCs/>
        </w:rPr>
        <w:t>20</w:t>
      </w:r>
      <w:r w:rsidR="006401AB" w:rsidRPr="004732D4">
        <w:rPr>
          <w:rFonts w:ascii="Arial" w:eastAsia="Arial" w:hAnsi="Arial" w:cs="Arial"/>
          <w:b/>
          <w:bCs/>
        </w:rPr>
        <w:t>-</w:t>
      </w:r>
      <w:r w:rsidR="00EA2C3E">
        <w:rPr>
          <w:rFonts w:ascii="Arial" w:eastAsia="Arial" w:hAnsi="Arial" w:cs="Arial"/>
          <w:b/>
          <w:bCs/>
        </w:rPr>
        <w:t>22</w:t>
      </w:r>
    </w:p>
    <w:p w14:paraId="57D9F33F" w14:textId="71E335AC" w:rsidR="006645F2" w:rsidRPr="004732D4" w:rsidRDefault="00C81840">
      <w:pPr>
        <w:rPr>
          <w:rFonts w:ascii="Arial" w:eastAsia="Arial" w:hAnsi="Arial" w:cs="Arial"/>
        </w:rPr>
      </w:pPr>
      <w:r w:rsidRPr="004732D4">
        <w:rPr>
          <w:rFonts w:ascii="Arial" w:eastAsia="Arial" w:hAnsi="Arial" w:cs="Arial"/>
        </w:rPr>
        <w:t xml:space="preserve">All </w:t>
      </w:r>
      <w:r w:rsidR="008F42EA" w:rsidRPr="004732D4">
        <w:rPr>
          <w:rFonts w:ascii="Arial" w:eastAsia="Arial" w:hAnsi="Arial" w:cs="Arial"/>
        </w:rPr>
        <w:t xml:space="preserve">Friday and Saturday </w:t>
      </w:r>
      <w:r w:rsidRPr="004732D4">
        <w:rPr>
          <w:rFonts w:ascii="Arial" w:eastAsia="Arial" w:hAnsi="Arial" w:cs="Arial"/>
        </w:rPr>
        <w:t>Charm at the Farm t</w:t>
      </w:r>
      <w:r w:rsidR="006645F2" w:rsidRPr="004732D4">
        <w:rPr>
          <w:rFonts w:ascii="Arial" w:eastAsia="Arial" w:hAnsi="Arial" w:cs="Arial"/>
        </w:rPr>
        <w:t xml:space="preserve">ickets </w:t>
      </w:r>
      <w:r w:rsidRPr="004732D4">
        <w:rPr>
          <w:rFonts w:ascii="Arial" w:eastAsia="Arial" w:hAnsi="Arial" w:cs="Arial"/>
        </w:rPr>
        <w:t>must be purchased</w:t>
      </w:r>
      <w:r w:rsidR="006645F2" w:rsidRPr="004732D4">
        <w:rPr>
          <w:rFonts w:ascii="Arial" w:eastAsia="Arial" w:hAnsi="Arial" w:cs="Arial"/>
        </w:rPr>
        <w:t xml:space="preserve"> ONLINE IN ADVANCE</w:t>
      </w:r>
      <w:r w:rsidR="00CB0883" w:rsidRPr="004732D4">
        <w:rPr>
          <w:rFonts w:ascii="Arial" w:eastAsia="Arial" w:hAnsi="Arial" w:cs="Arial"/>
        </w:rPr>
        <w:t>.</w:t>
      </w:r>
      <w:r w:rsidR="008F42EA" w:rsidRPr="004732D4">
        <w:rPr>
          <w:rFonts w:ascii="Arial" w:eastAsia="Arial" w:hAnsi="Arial" w:cs="Arial"/>
        </w:rPr>
        <w:t xml:space="preserve"> Sunday tickets will be available both online and at the gate. </w:t>
      </w:r>
      <w:r w:rsidR="00AD50E8" w:rsidRPr="004732D4">
        <w:rPr>
          <w:rFonts w:ascii="Arial" w:eastAsia="Arial" w:hAnsi="Arial" w:cs="Arial"/>
        </w:rPr>
        <w:t xml:space="preserve">VIP and early bird tickets include complimentary re-entry for the entire Charm weekend. </w:t>
      </w:r>
    </w:p>
    <w:p w14:paraId="5C925348" w14:textId="063FE41F" w:rsidR="00CF7338" w:rsidRPr="004732D4" w:rsidRDefault="0083493F" w:rsidP="00283F24">
      <w:pPr>
        <w:rPr>
          <w:rFonts w:ascii="Arial" w:eastAsia="Arial" w:hAnsi="Arial" w:cs="Arial"/>
        </w:rPr>
      </w:pPr>
      <w:r w:rsidRPr="004732D4">
        <w:rPr>
          <w:rFonts w:ascii="Arial" w:eastAsia="Arial" w:hAnsi="Arial" w:cs="Arial"/>
        </w:rPr>
        <w:lastRenderedPageBreak/>
        <w:t>Charm at the Farm t</w:t>
      </w:r>
      <w:r w:rsidR="00070AAC" w:rsidRPr="004732D4">
        <w:rPr>
          <w:rFonts w:ascii="Arial" w:eastAsia="Arial" w:hAnsi="Arial" w:cs="Arial"/>
        </w:rPr>
        <w:t>ickets range from $10-20.</w:t>
      </w:r>
      <w:r w:rsidR="006A1C76" w:rsidRPr="004732D4">
        <w:rPr>
          <w:rFonts w:ascii="Arial" w:eastAsia="Arial" w:hAnsi="Arial" w:cs="Arial"/>
        </w:rPr>
        <w:t xml:space="preserve"> P</w:t>
      </w:r>
      <w:r w:rsidR="00C40F89" w:rsidRPr="004732D4">
        <w:rPr>
          <w:rFonts w:ascii="Arial" w:eastAsia="Arial" w:hAnsi="Arial" w:cs="Arial"/>
        </w:rPr>
        <w:t xml:space="preserve">arking is free. </w:t>
      </w:r>
      <w:r w:rsidRPr="004732D4">
        <w:rPr>
          <w:rFonts w:ascii="Arial" w:eastAsia="Arial" w:hAnsi="Arial" w:cs="Arial"/>
        </w:rPr>
        <w:t>Pure Barre at Charm at the Farm Pop Up class</w:t>
      </w:r>
      <w:r w:rsidR="00FB2C67" w:rsidRPr="004732D4">
        <w:rPr>
          <w:rFonts w:ascii="Arial" w:eastAsia="Arial" w:hAnsi="Arial" w:cs="Arial"/>
        </w:rPr>
        <w:t xml:space="preserve"> registration is</w:t>
      </w:r>
      <w:r w:rsidRPr="004732D4">
        <w:rPr>
          <w:rFonts w:ascii="Arial" w:eastAsia="Arial" w:hAnsi="Arial" w:cs="Arial"/>
        </w:rPr>
        <w:t xml:space="preserve"> free. </w:t>
      </w:r>
      <w:r w:rsidR="00853FDA" w:rsidRPr="004732D4">
        <w:rPr>
          <w:rFonts w:ascii="Arial" w:eastAsia="Arial" w:hAnsi="Arial" w:cs="Arial"/>
        </w:rPr>
        <w:t>View</w:t>
      </w:r>
      <w:r w:rsidR="008504B4" w:rsidRPr="004732D4">
        <w:rPr>
          <w:rFonts w:ascii="Arial" w:eastAsia="Arial" w:hAnsi="Arial" w:cs="Arial"/>
        </w:rPr>
        <w:t xml:space="preserve"> all</w:t>
      </w:r>
      <w:r w:rsidR="00853FDA" w:rsidRPr="004732D4">
        <w:rPr>
          <w:rFonts w:ascii="Arial" w:eastAsia="Arial" w:hAnsi="Arial" w:cs="Arial"/>
        </w:rPr>
        <w:t xml:space="preserve"> details, </w:t>
      </w:r>
      <w:r w:rsidR="00C40F89" w:rsidRPr="004732D4">
        <w:rPr>
          <w:rFonts w:ascii="Arial" w:eastAsia="Arial" w:hAnsi="Arial" w:cs="Arial"/>
        </w:rPr>
        <w:t>ticket</w:t>
      </w:r>
      <w:r w:rsidRPr="004732D4">
        <w:rPr>
          <w:rFonts w:ascii="Arial" w:eastAsia="Arial" w:hAnsi="Arial" w:cs="Arial"/>
        </w:rPr>
        <w:t xml:space="preserve"> options</w:t>
      </w:r>
      <w:r w:rsidR="00853FDA" w:rsidRPr="004732D4">
        <w:rPr>
          <w:rFonts w:ascii="Arial" w:eastAsia="Arial" w:hAnsi="Arial" w:cs="Arial"/>
        </w:rPr>
        <w:t>,</w:t>
      </w:r>
      <w:r w:rsidR="00C40F89" w:rsidRPr="004732D4">
        <w:rPr>
          <w:rFonts w:ascii="Arial" w:eastAsia="Arial" w:hAnsi="Arial" w:cs="Arial"/>
        </w:rPr>
        <w:t xml:space="preserve"> read FAQ</w:t>
      </w:r>
      <w:r w:rsidR="007B30AA" w:rsidRPr="004732D4">
        <w:rPr>
          <w:rFonts w:ascii="Arial" w:eastAsia="Arial" w:hAnsi="Arial" w:cs="Arial"/>
        </w:rPr>
        <w:t xml:space="preserve"> </w:t>
      </w:r>
      <w:r w:rsidR="00C40F89" w:rsidRPr="004732D4">
        <w:rPr>
          <w:rFonts w:ascii="Arial" w:eastAsia="Arial" w:hAnsi="Arial" w:cs="Arial"/>
        </w:rPr>
        <w:t>and more</w:t>
      </w:r>
      <w:r w:rsidR="006A1C76" w:rsidRPr="004732D4">
        <w:rPr>
          <w:rFonts w:ascii="Arial" w:eastAsia="Arial" w:hAnsi="Arial" w:cs="Arial"/>
        </w:rPr>
        <w:t xml:space="preserve"> at </w:t>
      </w:r>
      <w:hyperlink r:id="rId7">
        <w:r w:rsidR="006A1C76" w:rsidRPr="004732D4">
          <w:rPr>
            <w:rFonts w:ascii="Arial" w:eastAsia="Arial" w:hAnsi="Arial" w:cs="Arial"/>
            <w:color w:val="0563C1"/>
            <w:u w:val="single"/>
          </w:rPr>
          <w:t>charmatthefarm.com</w:t>
        </w:r>
      </w:hyperlink>
      <w:r w:rsidR="006A1C76" w:rsidRPr="004732D4">
        <w:rPr>
          <w:rFonts w:ascii="Arial" w:eastAsia="Arial" w:hAnsi="Arial" w:cs="Arial"/>
        </w:rPr>
        <w:t>.</w:t>
      </w:r>
    </w:p>
    <w:p w14:paraId="2A7E389F" w14:textId="1FFC7702" w:rsidR="001E1E52" w:rsidRPr="004732D4" w:rsidRDefault="00C40F89">
      <w:pPr>
        <w:jc w:val="center"/>
        <w:rPr>
          <w:rFonts w:ascii="Arial" w:eastAsia="Arial" w:hAnsi="Arial" w:cs="Arial"/>
        </w:rPr>
      </w:pPr>
      <w:r w:rsidRPr="004732D4">
        <w:rPr>
          <w:rFonts w:ascii="Arial" w:eastAsia="Arial" w:hAnsi="Arial" w:cs="Arial"/>
        </w:rPr>
        <w:br/>
        <w:t>##</w:t>
      </w:r>
      <w:r w:rsidR="00BA4C08" w:rsidRPr="004732D4">
        <w:rPr>
          <w:rFonts w:ascii="Arial" w:eastAsia="Arial" w:hAnsi="Arial" w:cs="Arial"/>
        </w:rPr>
        <w:t>#</w:t>
      </w:r>
    </w:p>
    <w:p w14:paraId="474EF185" w14:textId="77777777" w:rsidR="001E1E52" w:rsidRPr="004732D4" w:rsidRDefault="00C40F89">
      <w:pPr>
        <w:rPr>
          <w:rFonts w:ascii="Arial" w:eastAsia="Arial" w:hAnsi="Arial" w:cs="Arial"/>
          <w:b/>
        </w:rPr>
      </w:pPr>
      <w:r w:rsidRPr="004732D4">
        <w:rPr>
          <w:rFonts w:ascii="Arial" w:eastAsia="Arial" w:hAnsi="Arial" w:cs="Arial"/>
          <w:b/>
        </w:rPr>
        <w:t>About Charm at the Farm</w:t>
      </w:r>
    </w:p>
    <w:p w14:paraId="3A945947" w14:textId="5BB21F85" w:rsidR="001E1E52" w:rsidRPr="004732D4" w:rsidRDefault="00C40F89">
      <w:pPr>
        <w:spacing w:after="0"/>
        <w:rPr>
          <w:rFonts w:ascii="Arial" w:eastAsia="Arial" w:hAnsi="Arial" w:cs="Arial"/>
        </w:rPr>
      </w:pPr>
      <w:r w:rsidRPr="004732D4">
        <w:rPr>
          <w:rFonts w:ascii="Arial" w:eastAsia="Arial" w:hAnsi="Arial" w:cs="Arial"/>
        </w:rPr>
        <w:t xml:space="preserve">Charm at the Farm is an open-air vintage market located on a 56-acre former Clydesdale horse farm in quaint, Lebanon, OH. The best local artisans and shops come together exclusively at Charm at the Farm just three fabulous weekends a year to create an exciting, outdoor shopping experience like no other. This innovative market features rustic gifts, furniture and home décor all in one vibrant place. Learn more at </w:t>
      </w:r>
      <w:hyperlink r:id="rId8" w:history="1">
        <w:r w:rsidRPr="004732D4">
          <w:rPr>
            <w:rStyle w:val="Hyperlink"/>
            <w:rFonts w:ascii="Arial" w:eastAsia="Arial" w:hAnsi="Arial" w:cs="Arial"/>
          </w:rPr>
          <w:t>charmatthefarm.com</w:t>
        </w:r>
      </w:hyperlink>
      <w:r w:rsidRPr="004732D4">
        <w:rPr>
          <w:rFonts w:ascii="Arial" w:eastAsia="Arial" w:hAnsi="Arial" w:cs="Arial"/>
        </w:rPr>
        <w:t>. Follow Charm on Facebook and Instagram @charmatthefarm.</w:t>
      </w:r>
    </w:p>
    <w:sectPr w:rsidR="001E1E52" w:rsidRPr="004732D4" w:rsidSect="00283F24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8862" w14:textId="77777777" w:rsidR="00454DE5" w:rsidRDefault="00454DE5">
      <w:pPr>
        <w:spacing w:after="0" w:line="240" w:lineRule="auto"/>
      </w:pPr>
      <w:r>
        <w:separator/>
      </w:r>
    </w:p>
  </w:endnote>
  <w:endnote w:type="continuationSeparator" w:id="0">
    <w:p w14:paraId="35550945" w14:textId="77777777" w:rsidR="00454DE5" w:rsidRDefault="0045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15755" w:type="dxa"/>
      <w:tblInd w:w="-810" w:type="dxa"/>
      <w:tblLayout w:type="fixed"/>
      <w:tblLook w:val="0400" w:firstRow="0" w:lastRow="0" w:firstColumn="0" w:lastColumn="0" w:noHBand="0" w:noVBand="1"/>
    </w:tblPr>
    <w:tblGrid>
      <w:gridCol w:w="4590"/>
      <w:gridCol w:w="90"/>
      <w:gridCol w:w="3060"/>
      <w:gridCol w:w="3415"/>
      <w:gridCol w:w="4600"/>
    </w:tblGrid>
    <w:tr w:rsidR="002C4332" w14:paraId="7B9A61A3" w14:textId="3C332749" w:rsidTr="00C43F9C">
      <w:trPr>
        <w:trHeight w:val="450"/>
      </w:trPr>
      <w:tc>
        <w:tcPr>
          <w:tcW w:w="4680" w:type="dxa"/>
          <w:gridSpan w:val="2"/>
        </w:tcPr>
        <w:p w14:paraId="6A32F459" w14:textId="34DE2F0A" w:rsidR="002C4332" w:rsidRPr="00E109D1" w:rsidRDefault="0020490A" w:rsidP="002A77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both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br/>
          </w:r>
          <w:r w:rsidR="002C4332" w:rsidRPr="00E109D1">
            <w:rPr>
              <w:rFonts w:ascii="Arial" w:hAnsi="Arial" w:cs="Arial"/>
              <w:color w:val="000000"/>
              <w:sz w:val="18"/>
              <w:szCs w:val="18"/>
            </w:rPr>
            <w:t>Presented by:</w:t>
          </w:r>
        </w:p>
      </w:tc>
      <w:tc>
        <w:tcPr>
          <w:tcW w:w="3060" w:type="dxa"/>
        </w:tcPr>
        <w:p w14:paraId="67C49524" w14:textId="42DDC54C" w:rsidR="002C4332" w:rsidRPr="00E109D1" w:rsidRDefault="0020490A" w:rsidP="00ED46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noProof/>
              <w:color w:val="000000"/>
              <w:sz w:val="18"/>
              <w:szCs w:val="18"/>
            </w:rPr>
          </w:pP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br/>
          </w:r>
          <w:r w:rsidR="002C4332" w:rsidRPr="00E109D1">
            <w:rPr>
              <w:rFonts w:ascii="Arial" w:hAnsi="Arial" w:cs="Arial"/>
              <w:noProof/>
              <w:color w:val="000000"/>
              <w:sz w:val="18"/>
              <w:szCs w:val="18"/>
            </w:rPr>
            <w:t>Benefiting:</w:t>
          </w:r>
        </w:p>
      </w:tc>
      <w:tc>
        <w:tcPr>
          <w:tcW w:w="8015" w:type="dxa"/>
          <w:gridSpan w:val="2"/>
        </w:tcPr>
        <w:p w14:paraId="1176E421" w14:textId="10926D28" w:rsidR="002C4332" w:rsidRPr="00E109D1" w:rsidRDefault="0020490A" w:rsidP="00ED46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noProof/>
              <w:color w:val="000000"/>
              <w:sz w:val="18"/>
              <w:szCs w:val="18"/>
            </w:rPr>
          </w:pP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br/>
          </w:r>
          <w:r w:rsidR="00EC009A">
            <w:rPr>
              <w:rFonts w:ascii="Arial" w:hAnsi="Arial" w:cs="Arial"/>
              <w:noProof/>
              <w:color w:val="000000"/>
              <w:sz w:val="18"/>
              <w:szCs w:val="18"/>
            </w:rPr>
            <w:t>Powered by:</w:t>
          </w:r>
        </w:p>
      </w:tc>
    </w:tr>
    <w:tr w:rsidR="00542BF7" w14:paraId="10829725" w14:textId="3173D7C3" w:rsidTr="00C43F9C">
      <w:trPr>
        <w:gridAfter w:val="1"/>
        <w:wAfter w:w="4600" w:type="dxa"/>
        <w:trHeight w:val="2118"/>
      </w:trPr>
      <w:tc>
        <w:tcPr>
          <w:tcW w:w="4590" w:type="dxa"/>
        </w:tcPr>
        <w:p w14:paraId="33782559" w14:textId="55443626" w:rsidR="00542BF7" w:rsidRDefault="00F924D5" w:rsidP="00EA77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noProof/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4DF79228" wp14:editId="60C4FD50">
                <wp:simplePos x="0" y="0"/>
                <wp:positionH relativeFrom="column">
                  <wp:posOffset>-74930</wp:posOffset>
                </wp:positionH>
                <wp:positionV relativeFrom="paragraph">
                  <wp:posOffset>160655</wp:posOffset>
                </wp:positionV>
                <wp:extent cx="1282700" cy="1054100"/>
                <wp:effectExtent l="0" t="0" r="0" b="0"/>
                <wp:wrapNone/>
                <wp:docPr id="3" name="image3.png" descr="Partnering Sponsor | BLUM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Partnering Sponsor | BLUME"/>
                        <pic:cNvPicPr preferRelativeResize="0"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27" r="9388"/>
                        <a:stretch/>
                      </pic:blipFill>
                      <pic:spPr bwMode="auto">
                        <a:xfrm>
                          <a:off x="0" y="0"/>
                          <a:ext cx="1282700" cy="1054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776AB03" w14:textId="40CB17D9" w:rsidR="00542BF7" w:rsidRDefault="00F924D5" w:rsidP="00D734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6D60DA9F" wp14:editId="78821659">
                <wp:simplePos x="0" y="0"/>
                <wp:positionH relativeFrom="column">
                  <wp:posOffset>1296670</wp:posOffset>
                </wp:positionH>
                <wp:positionV relativeFrom="paragraph">
                  <wp:posOffset>180340</wp:posOffset>
                </wp:positionV>
                <wp:extent cx="1346200" cy="601345"/>
                <wp:effectExtent l="0" t="0" r="6350" b="8255"/>
                <wp:wrapNone/>
                <wp:docPr id="2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601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50" w:type="dxa"/>
          <w:gridSpan w:val="2"/>
        </w:tcPr>
        <w:p w14:paraId="39DD83FB" w14:textId="25078F9B" w:rsidR="00542BF7" w:rsidRDefault="00DC2F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</w:rPr>
            <w:t xml:space="preserve">     </w:t>
          </w:r>
          <w:r>
            <w:rPr>
              <w:noProof/>
              <w:color w:val="000000"/>
            </w:rPr>
            <w:drawing>
              <wp:inline distT="0" distB="0" distL="0" distR="0" wp14:anchorId="0DB8F3EA" wp14:editId="1440A553">
                <wp:extent cx="1270000" cy="1055805"/>
                <wp:effectExtent l="0" t="0" r="635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184" b="5682"/>
                        <a:stretch/>
                      </pic:blipFill>
                      <pic:spPr bwMode="auto">
                        <a:xfrm>
                          <a:off x="0" y="0"/>
                          <a:ext cx="1284043" cy="1067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E8B492A" w14:textId="31CA52F6" w:rsidR="00542BF7" w:rsidRDefault="00542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3415" w:type="dxa"/>
        </w:tcPr>
        <w:p w14:paraId="2A40E0BE" w14:textId="77777777" w:rsidR="00542BF7" w:rsidRDefault="00542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noProof/>
              <w:color w:val="000000"/>
            </w:rPr>
          </w:pPr>
        </w:p>
        <w:p w14:paraId="100039E5" w14:textId="5AFC4E54" w:rsidR="00542BF7" w:rsidRDefault="00542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noProof/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60288" behindDoc="0" locked="0" layoutInCell="1" allowOverlap="1" wp14:anchorId="34BBAE5F" wp14:editId="300E40C4">
                <wp:simplePos x="0" y="0"/>
                <wp:positionH relativeFrom="column">
                  <wp:posOffset>29846</wp:posOffset>
                </wp:positionH>
                <wp:positionV relativeFrom="paragraph">
                  <wp:posOffset>139065</wp:posOffset>
                </wp:positionV>
                <wp:extent cx="1879600" cy="476995"/>
                <wp:effectExtent l="0" t="0" r="6350" b="0"/>
                <wp:wrapNone/>
                <wp:docPr id="7" name="Picture 7" descr="A red and white sign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A red and white sign&#10;&#10;Description automatically generated with low confidenc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3095" cy="480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CED1378" w14:textId="3252341B" w:rsidR="001E1E52" w:rsidRDefault="001E1E52" w:rsidP="00283F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C90E0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3B0F" w14:textId="77777777" w:rsidR="00454DE5" w:rsidRDefault="00454DE5">
      <w:pPr>
        <w:spacing w:after="0" w:line="240" w:lineRule="auto"/>
      </w:pPr>
      <w:r>
        <w:separator/>
      </w:r>
    </w:p>
  </w:footnote>
  <w:footnote w:type="continuationSeparator" w:id="0">
    <w:p w14:paraId="051DABA9" w14:textId="77777777" w:rsidR="00454DE5" w:rsidRDefault="0045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905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2"/>
      <w:gridCol w:w="4467"/>
    </w:tblGrid>
    <w:tr w:rsidR="001E1E52" w14:paraId="61ABAC91" w14:textId="77777777">
      <w:trPr>
        <w:trHeight w:val="1300"/>
      </w:trPr>
      <w:tc>
        <w:tcPr>
          <w:tcW w:w="4592" w:type="dxa"/>
        </w:tcPr>
        <w:p w14:paraId="59C9CFAF" w14:textId="2EF2C367" w:rsidR="001E1E52" w:rsidRDefault="00BE787C" w:rsidP="007B30AA">
          <w:pPr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323F01FD" wp14:editId="477DAA9E">
                <wp:extent cx="1606550" cy="1486499"/>
                <wp:effectExtent l="0" t="0" r="0" b="0"/>
                <wp:docPr id="5" name="Picture 5" descr="Shape, arrow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Shape, arrow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103" cy="1491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</w:tcPr>
        <w:p w14:paraId="2E315780" w14:textId="77777777" w:rsidR="001E1E52" w:rsidRDefault="001E1E52">
          <w:pPr>
            <w:jc w:val="right"/>
            <w:rPr>
              <w:rFonts w:ascii="Arial" w:eastAsia="Arial" w:hAnsi="Arial" w:cs="Arial"/>
              <w:b/>
              <w:sz w:val="28"/>
              <w:szCs w:val="28"/>
            </w:rPr>
          </w:pPr>
        </w:p>
        <w:p w14:paraId="35F684B2" w14:textId="77777777" w:rsidR="001E1E52" w:rsidRDefault="00C40F89">
          <w:pPr>
            <w:jc w:val="right"/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>FOR IMMEDIATE RELEASE</w:t>
          </w:r>
        </w:p>
        <w:p w14:paraId="4D4D672C" w14:textId="77777777" w:rsidR="001E1E52" w:rsidRDefault="001E1E52">
          <w:pPr>
            <w:jc w:val="right"/>
            <w:rPr>
              <w:rFonts w:ascii="Arial" w:eastAsia="Arial" w:hAnsi="Arial" w:cs="Arial"/>
              <w:b/>
              <w:sz w:val="24"/>
              <w:szCs w:val="24"/>
            </w:rPr>
          </w:pPr>
        </w:p>
        <w:p w14:paraId="2D7BD9E7" w14:textId="77777777" w:rsidR="001E1E52" w:rsidRDefault="00C40F89">
          <w:pPr>
            <w:jc w:val="right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 xml:space="preserve">Media Contact: </w:t>
          </w:r>
        </w:p>
        <w:p w14:paraId="0363415F" w14:textId="77777777" w:rsidR="001E1E52" w:rsidRDefault="00C40F89">
          <w:pPr>
            <w:jc w:val="right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Candice Terrell</w:t>
          </w:r>
        </w:p>
        <w:p w14:paraId="11CF93CF" w14:textId="77777777" w:rsidR="001E1E52" w:rsidRDefault="00C40F89">
          <w:pPr>
            <w:jc w:val="right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513-342-8043</w:t>
          </w:r>
        </w:p>
        <w:p w14:paraId="63662BD0" w14:textId="77777777" w:rsidR="001E1E52" w:rsidRDefault="00000000">
          <w:pPr>
            <w:jc w:val="right"/>
            <w:rPr>
              <w:rFonts w:ascii="Arial" w:eastAsia="Arial" w:hAnsi="Arial" w:cs="Arial"/>
              <w:color w:val="0563C1"/>
              <w:u w:val="single"/>
            </w:rPr>
          </w:pPr>
          <w:hyperlink r:id="rId2">
            <w:r w:rsidR="00C40F89">
              <w:rPr>
                <w:rFonts w:ascii="Arial" w:eastAsia="Arial" w:hAnsi="Arial" w:cs="Arial"/>
                <w:color w:val="0563C1"/>
                <w:u w:val="single"/>
              </w:rPr>
              <w:t>candice@fiercemarketing.co</w:t>
            </w:r>
          </w:hyperlink>
        </w:p>
      </w:tc>
    </w:tr>
  </w:tbl>
  <w:p w14:paraId="120826FF" w14:textId="6BD9B410" w:rsidR="001E1E52" w:rsidRDefault="001E1E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578C8"/>
    <w:multiLevelType w:val="hybridMultilevel"/>
    <w:tmpl w:val="63BC8458"/>
    <w:lvl w:ilvl="0" w:tplc="5056491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45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E52"/>
    <w:rsid w:val="00002A30"/>
    <w:rsid w:val="00002C75"/>
    <w:rsid w:val="00004CC9"/>
    <w:rsid w:val="00005E10"/>
    <w:rsid w:val="0000615C"/>
    <w:rsid w:val="00006943"/>
    <w:rsid w:val="00017EAF"/>
    <w:rsid w:val="00026116"/>
    <w:rsid w:val="00026152"/>
    <w:rsid w:val="00026C73"/>
    <w:rsid w:val="0002740A"/>
    <w:rsid w:val="00027919"/>
    <w:rsid w:val="00031712"/>
    <w:rsid w:val="00033406"/>
    <w:rsid w:val="000338D6"/>
    <w:rsid w:val="0003407B"/>
    <w:rsid w:val="0003725E"/>
    <w:rsid w:val="00044C43"/>
    <w:rsid w:val="000466B2"/>
    <w:rsid w:val="00047F84"/>
    <w:rsid w:val="00061026"/>
    <w:rsid w:val="00070AAC"/>
    <w:rsid w:val="0007518D"/>
    <w:rsid w:val="00091087"/>
    <w:rsid w:val="0009419D"/>
    <w:rsid w:val="00096BA9"/>
    <w:rsid w:val="000A06F6"/>
    <w:rsid w:val="000A5672"/>
    <w:rsid w:val="000A7970"/>
    <w:rsid w:val="000B1F95"/>
    <w:rsid w:val="000B287D"/>
    <w:rsid w:val="000C0490"/>
    <w:rsid w:val="000C12F8"/>
    <w:rsid w:val="000C2BB2"/>
    <w:rsid w:val="000C62B6"/>
    <w:rsid w:val="000D0DF1"/>
    <w:rsid w:val="000D1429"/>
    <w:rsid w:val="000D2AFD"/>
    <w:rsid w:val="000E2C17"/>
    <w:rsid w:val="000E7619"/>
    <w:rsid w:val="000F0B4F"/>
    <w:rsid w:val="000F3CE0"/>
    <w:rsid w:val="000F4925"/>
    <w:rsid w:val="001015D4"/>
    <w:rsid w:val="00103946"/>
    <w:rsid w:val="00106A23"/>
    <w:rsid w:val="0011341A"/>
    <w:rsid w:val="001153B5"/>
    <w:rsid w:val="001224E7"/>
    <w:rsid w:val="00122F98"/>
    <w:rsid w:val="0012377A"/>
    <w:rsid w:val="00125618"/>
    <w:rsid w:val="00131942"/>
    <w:rsid w:val="001322A7"/>
    <w:rsid w:val="00133A1F"/>
    <w:rsid w:val="0014042B"/>
    <w:rsid w:val="00142700"/>
    <w:rsid w:val="00143410"/>
    <w:rsid w:val="00143615"/>
    <w:rsid w:val="00143BF6"/>
    <w:rsid w:val="001466C7"/>
    <w:rsid w:val="001527AF"/>
    <w:rsid w:val="001611E1"/>
    <w:rsid w:val="00162BE9"/>
    <w:rsid w:val="00163872"/>
    <w:rsid w:val="0016391F"/>
    <w:rsid w:val="00170619"/>
    <w:rsid w:val="00172519"/>
    <w:rsid w:val="00175176"/>
    <w:rsid w:val="001818F0"/>
    <w:rsid w:val="0018580C"/>
    <w:rsid w:val="001867C0"/>
    <w:rsid w:val="00187C0C"/>
    <w:rsid w:val="0019301F"/>
    <w:rsid w:val="00195CC6"/>
    <w:rsid w:val="001A210A"/>
    <w:rsid w:val="001A7766"/>
    <w:rsid w:val="001B0161"/>
    <w:rsid w:val="001B04FF"/>
    <w:rsid w:val="001B09E1"/>
    <w:rsid w:val="001B4368"/>
    <w:rsid w:val="001D1E39"/>
    <w:rsid w:val="001D4367"/>
    <w:rsid w:val="001D4416"/>
    <w:rsid w:val="001D4E2F"/>
    <w:rsid w:val="001D6C11"/>
    <w:rsid w:val="001D6F82"/>
    <w:rsid w:val="001E1E52"/>
    <w:rsid w:val="001E1FED"/>
    <w:rsid w:val="001E31B0"/>
    <w:rsid w:val="001E338B"/>
    <w:rsid w:val="001F3283"/>
    <w:rsid w:val="001F4344"/>
    <w:rsid w:val="002023F3"/>
    <w:rsid w:val="00202848"/>
    <w:rsid w:val="00203C2A"/>
    <w:rsid w:val="0020490A"/>
    <w:rsid w:val="00206232"/>
    <w:rsid w:val="002073C2"/>
    <w:rsid w:val="0021116F"/>
    <w:rsid w:val="0021322F"/>
    <w:rsid w:val="00224412"/>
    <w:rsid w:val="002244A0"/>
    <w:rsid w:val="0023116C"/>
    <w:rsid w:val="00232FC2"/>
    <w:rsid w:val="00233747"/>
    <w:rsid w:val="00240543"/>
    <w:rsid w:val="002420A3"/>
    <w:rsid w:val="0024757D"/>
    <w:rsid w:val="00250CB2"/>
    <w:rsid w:val="00251266"/>
    <w:rsid w:val="00254F37"/>
    <w:rsid w:val="00256434"/>
    <w:rsid w:val="00261F92"/>
    <w:rsid w:val="00266E83"/>
    <w:rsid w:val="00270BE1"/>
    <w:rsid w:val="00270CA9"/>
    <w:rsid w:val="00271247"/>
    <w:rsid w:val="00271E39"/>
    <w:rsid w:val="00275B58"/>
    <w:rsid w:val="00276F01"/>
    <w:rsid w:val="00277FF6"/>
    <w:rsid w:val="00283F24"/>
    <w:rsid w:val="00287604"/>
    <w:rsid w:val="002877B9"/>
    <w:rsid w:val="00290ADC"/>
    <w:rsid w:val="002911D4"/>
    <w:rsid w:val="002968F8"/>
    <w:rsid w:val="00296CC6"/>
    <w:rsid w:val="002A2366"/>
    <w:rsid w:val="002A7703"/>
    <w:rsid w:val="002B1266"/>
    <w:rsid w:val="002B7C7F"/>
    <w:rsid w:val="002B7CBB"/>
    <w:rsid w:val="002C024C"/>
    <w:rsid w:val="002C077A"/>
    <w:rsid w:val="002C3448"/>
    <w:rsid w:val="002C4332"/>
    <w:rsid w:val="002C7799"/>
    <w:rsid w:val="002C7F89"/>
    <w:rsid w:val="002D3B47"/>
    <w:rsid w:val="002D5D22"/>
    <w:rsid w:val="002E2830"/>
    <w:rsid w:val="002E31F1"/>
    <w:rsid w:val="002F67EC"/>
    <w:rsid w:val="00320941"/>
    <w:rsid w:val="00322E33"/>
    <w:rsid w:val="00326E75"/>
    <w:rsid w:val="00327939"/>
    <w:rsid w:val="00333ED2"/>
    <w:rsid w:val="003359A3"/>
    <w:rsid w:val="00336565"/>
    <w:rsid w:val="0034321F"/>
    <w:rsid w:val="0034366C"/>
    <w:rsid w:val="00343CCF"/>
    <w:rsid w:val="00344440"/>
    <w:rsid w:val="003447A0"/>
    <w:rsid w:val="00345291"/>
    <w:rsid w:val="003475FF"/>
    <w:rsid w:val="00350591"/>
    <w:rsid w:val="00350F74"/>
    <w:rsid w:val="00357D0E"/>
    <w:rsid w:val="00363B62"/>
    <w:rsid w:val="00364CCE"/>
    <w:rsid w:val="0036592A"/>
    <w:rsid w:val="00365B2E"/>
    <w:rsid w:val="00367F21"/>
    <w:rsid w:val="00371BF8"/>
    <w:rsid w:val="003732ED"/>
    <w:rsid w:val="0037778A"/>
    <w:rsid w:val="00385336"/>
    <w:rsid w:val="0039132B"/>
    <w:rsid w:val="003A0A5F"/>
    <w:rsid w:val="003A4BFB"/>
    <w:rsid w:val="003B59CE"/>
    <w:rsid w:val="003B645E"/>
    <w:rsid w:val="003B7158"/>
    <w:rsid w:val="003B7B4F"/>
    <w:rsid w:val="003C0716"/>
    <w:rsid w:val="003C28CD"/>
    <w:rsid w:val="003C3B7E"/>
    <w:rsid w:val="003C4E8B"/>
    <w:rsid w:val="003C6D3D"/>
    <w:rsid w:val="003E1761"/>
    <w:rsid w:val="003E75B2"/>
    <w:rsid w:val="003F06A4"/>
    <w:rsid w:val="003F3AD2"/>
    <w:rsid w:val="004016E0"/>
    <w:rsid w:val="00407908"/>
    <w:rsid w:val="00411393"/>
    <w:rsid w:val="00421799"/>
    <w:rsid w:val="00426B8B"/>
    <w:rsid w:val="0042738C"/>
    <w:rsid w:val="0043274C"/>
    <w:rsid w:val="0043292F"/>
    <w:rsid w:val="00433BB5"/>
    <w:rsid w:val="0043431C"/>
    <w:rsid w:val="004418D2"/>
    <w:rsid w:val="00447187"/>
    <w:rsid w:val="00452071"/>
    <w:rsid w:val="00454DE5"/>
    <w:rsid w:val="00457D27"/>
    <w:rsid w:val="004603BE"/>
    <w:rsid w:val="00460ED4"/>
    <w:rsid w:val="00463361"/>
    <w:rsid w:val="00467C82"/>
    <w:rsid w:val="004732D4"/>
    <w:rsid w:val="004741F0"/>
    <w:rsid w:val="00480314"/>
    <w:rsid w:val="0048516D"/>
    <w:rsid w:val="00487DC6"/>
    <w:rsid w:val="004900D6"/>
    <w:rsid w:val="0049211E"/>
    <w:rsid w:val="00494F8E"/>
    <w:rsid w:val="004954F4"/>
    <w:rsid w:val="004A460C"/>
    <w:rsid w:val="004B380C"/>
    <w:rsid w:val="004B42F1"/>
    <w:rsid w:val="004C0FC6"/>
    <w:rsid w:val="004C1AB1"/>
    <w:rsid w:val="004C1EB0"/>
    <w:rsid w:val="004C4AE5"/>
    <w:rsid w:val="004C5CB9"/>
    <w:rsid w:val="004D07E1"/>
    <w:rsid w:val="004D24BA"/>
    <w:rsid w:val="004D4830"/>
    <w:rsid w:val="004E1CC5"/>
    <w:rsid w:val="004E4786"/>
    <w:rsid w:val="004E5D22"/>
    <w:rsid w:val="004E6FC5"/>
    <w:rsid w:val="004F2660"/>
    <w:rsid w:val="004F3DA2"/>
    <w:rsid w:val="00505EFF"/>
    <w:rsid w:val="00506584"/>
    <w:rsid w:val="00506AE2"/>
    <w:rsid w:val="00506E81"/>
    <w:rsid w:val="005112A3"/>
    <w:rsid w:val="00512B64"/>
    <w:rsid w:val="00513221"/>
    <w:rsid w:val="00515EC6"/>
    <w:rsid w:val="005249A8"/>
    <w:rsid w:val="00527FB3"/>
    <w:rsid w:val="00530417"/>
    <w:rsid w:val="005338F4"/>
    <w:rsid w:val="00535376"/>
    <w:rsid w:val="00536331"/>
    <w:rsid w:val="005367BA"/>
    <w:rsid w:val="00542BF7"/>
    <w:rsid w:val="00544560"/>
    <w:rsid w:val="00547CC5"/>
    <w:rsid w:val="0055086C"/>
    <w:rsid w:val="00550C4C"/>
    <w:rsid w:val="00560185"/>
    <w:rsid w:val="005617E8"/>
    <w:rsid w:val="00562397"/>
    <w:rsid w:val="0057113D"/>
    <w:rsid w:val="00574419"/>
    <w:rsid w:val="00575D29"/>
    <w:rsid w:val="005766FC"/>
    <w:rsid w:val="0058013A"/>
    <w:rsid w:val="00581086"/>
    <w:rsid w:val="00581FA7"/>
    <w:rsid w:val="00582845"/>
    <w:rsid w:val="00583A2D"/>
    <w:rsid w:val="00585234"/>
    <w:rsid w:val="00586D1A"/>
    <w:rsid w:val="00592025"/>
    <w:rsid w:val="005926BF"/>
    <w:rsid w:val="00596B89"/>
    <w:rsid w:val="005A5653"/>
    <w:rsid w:val="005B18FC"/>
    <w:rsid w:val="005B4561"/>
    <w:rsid w:val="005B6BE2"/>
    <w:rsid w:val="005B759B"/>
    <w:rsid w:val="005B76BB"/>
    <w:rsid w:val="005C7EE3"/>
    <w:rsid w:val="005D3161"/>
    <w:rsid w:val="005D4438"/>
    <w:rsid w:val="005D60D8"/>
    <w:rsid w:val="005D7434"/>
    <w:rsid w:val="005E3020"/>
    <w:rsid w:val="005E3DF9"/>
    <w:rsid w:val="005E53F3"/>
    <w:rsid w:val="005E579E"/>
    <w:rsid w:val="005E7704"/>
    <w:rsid w:val="005E780E"/>
    <w:rsid w:val="005F1C9D"/>
    <w:rsid w:val="005F5470"/>
    <w:rsid w:val="0060199C"/>
    <w:rsid w:val="00603684"/>
    <w:rsid w:val="00611621"/>
    <w:rsid w:val="00625DC7"/>
    <w:rsid w:val="0062655D"/>
    <w:rsid w:val="006401AB"/>
    <w:rsid w:val="0064307A"/>
    <w:rsid w:val="00643221"/>
    <w:rsid w:val="006545D6"/>
    <w:rsid w:val="006574CA"/>
    <w:rsid w:val="00657F40"/>
    <w:rsid w:val="00660089"/>
    <w:rsid w:val="00660E27"/>
    <w:rsid w:val="006645F2"/>
    <w:rsid w:val="00666C9C"/>
    <w:rsid w:val="00672B66"/>
    <w:rsid w:val="00674BA5"/>
    <w:rsid w:val="006765B2"/>
    <w:rsid w:val="00681A06"/>
    <w:rsid w:val="00685AE8"/>
    <w:rsid w:val="00686B65"/>
    <w:rsid w:val="0069000B"/>
    <w:rsid w:val="00691FD8"/>
    <w:rsid w:val="00692D5C"/>
    <w:rsid w:val="00692F14"/>
    <w:rsid w:val="006A1C76"/>
    <w:rsid w:val="006A3A6A"/>
    <w:rsid w:val="006A44A3"/>
    <w:rsid w:val="006A4E8C"/>
    <w:rsid w:val="006A655F"/>
    <w:rsid w:val="006A6C4D"/>
    <w:rsid w:val="006A79EC"/>
    <w:rsid w:val="006B0C11"/>
    <w:rsid w:val="006B33D6"/>
    <w:rsid w:val="006B4C31"/>
    <w:rsid w:val="006C39D9"/>
    <w:rsid w:val="006C3B5E"/>
    <w:rsid w:val="006D0E33"/>
    <w:rsid w:val="006D5AC3"/>
    <w:rsid w:val="006D613F"/>
    <w:rsid w:val="006E2D43"/>
    <w:rsid w:val="006F01BE"/>
    <w:rsid w:val="006F0CFE"/>
    <w:rsid w:val="006F1616"/>
    <w:rsid w:val="006F6552"/>
    <w:rsid w:val="0071126F"/>
    <w:rsid w:val="00716291"/>
    <w:rsid w:val="0071675F"/>
    <w:rsid w:val="00716CA9"/>
    <w:rsid w:val="0072307D"/>
    <w:rsid w:val="007231A2"/>
    <w:rsid w:val="00734206"/>
    <w:rsid w:val="00734BB1"/>
    <w:rsid w:val="00745803"/>
    <w:rsid w:val="00745C67"/>
    <w:rsid w:val="00745EAF"/>
    <w:rsid w:val="00746EC7"/>
    <w:rsid w:val="00753185"/>
    <w:rsid w:val="00754EDD"/>
    <w:rsid w:val="007616D9"/>
    <w:rsid w:val="00762D5D"/>
    <w:rsid w:val="00764C1B"/>
    <w:rsid w:val="00775409"/>
    <w:rsid w:val="00781FF3"/>
    <w:rsid w:val="00786BBE"/>
    <w:rsid w:val="00786FD1"/>
    <w:rsid w:val="00791442"/>
    <w:rsid w:val="00792735"/>
    <w:rsid w:val="0079443B"/>
    <w:rsid w:val="007950D9"/>
    <w:rsid w:val="00797D0B"/>
    <w:rsid w:val="007B073F"/>
    <w:rsid w:val="007B0ECA"/>
    <w:rsid w:val="007B2883"/>
    <w:rsid w:val="007B30AA"/>
    <w:rsid w:val="007B5E2F"/>
    <w:rsid w:val="007B6B88"/>
    <w:rsid w:val="007C30CA"/>
    <w:rsid w:val="007C3EBC"/>
    <w:rsid w:val="007D33FF"/>
    <w:rsid w:val="007D747E"/>
    <w:rsid w:val="007D7B5B"/>
    <w:rsid w:val="007E01E7"/>
    <w:rsid w:val="007E1C6F"/>
    <w:rsid w:val="007E425D"/>
    <w:rsid w:val="007F133D"/>
    <w:rsid w:val="007F75DD"/>
    <w:rsid w:val="00803A2A"/>
    <w:rsid w:val="00803F71"/>
    <w:rsid w:val="00815C25"/>
    <w:rsid w:val="00822E6B"/>
    <w:rsid w:val="008241D7"/>
    <w:rsid w:val="0082757F"/>
    <w:rsid w:val="00827BED"/>
    <w:rsid w:val="008311A0"/>
    <w:rsid w:val="0083493F"/>
    <w:rsid w:val="00836D59"/>
    <w:rsid w:val="008417E1"/>
    <w:rsid w:val="00847020"/>
    <w:rsid w:val="008472CE"/>
    <w:rsid w:val="008504B4"/>
    <w:rsid w:val="00851CC6"/>
    <w:rsid w:val="00851D56"/>
    <w:rsid w:val="008530DF"/>
    <w:rsid w:val="00853FDA"/>
    <w:rsid w:val="00863A44"/>
    <w:rsid w:val="00866594"/>
    <w:rsid w:val="00870CAF"/>
    <w:rsid w:val="0087153B"/>
    <w:rsid w:val="00873237"/>
    <w:rsid w:val="0087373F"/>
    <w:rsid w:val="008742DF"/>
    <w:rsid w:val="008800FA"/>
    <w:rsid w:val="0088056C"/>
    <w:rsid w:val="00881FD8"/>
    <w:rsid w:val="008828FD"/>
    <w:rsid w:val="0088453A"/>
    <w:rsid w:val="00884F63"/>
    <w:rsid w:val="00886197"/>
    <w:rsid w:val="00892A67"/>
    <w:rsid w:val="008938F0"/>
    <w:rsid w:val="008955C7"/>
    <w:rsid w:val="00895C03"/>
    <w:rsid w:val="00897337"/>
    <w:rsid w:val="008B1B2C"/>
    <w:rsid w:val="008B620F"/>
    <w:rsid w:val="008C5E95"/>
    <w:rsid w:val="008D1544"/>
    <w:rsid w:val="008D15C9"/>
    <w:rsid w:val="008D1720"/>
    <w:rsid w:val="008D5801"/>
    <w:rsid w:val="008D6094"/>
    <w:rsid w:val="008E1AFD"/>
    <w:rsid w:val="008F1C7F"/>
    <w:rsid w:val="008F28F3"/>
    <w:rsid w:val="008F42EA"/>
    <w:rsid w:val="00902C0D"/>
    <w:rsid w:val="00902DFF"/>
    <w:rsid w:val="00902FEB"/>
    <w:rsid w:val="009033FA"/>
    <w:rsid w:val="0090650F"/>
    <w:rsid w:val="009101DE"/>
    <w:rsid w:val="009112AD"/>
    <w:rsid w:val="009131BB"/>
    <w:rsid w:val="0091665B"/>
    <w:rsid w:val="00917667"/>
    <w:rsid w:val="00922136"/>
    <w:rsid w:val="00923933"/>
    <w:rsid w:val="00932B03"/>
    <w:rsid w:val="00936698"/>
    <w:rsid w:val="0095108B"/>
    <w:rsid w:val="00955D84"/>
    <w:rsid w:val="00961562"/>
    <w:rsid w:val="00971F46"/>
    <w:rsid w:val="0097291A"/>
    <w:rsid w:val="00972CCA"/>
    <w:rsid w:val="0097483B"/>
    <w:rsid w:val="0098289C"/>
    <w:rsid w:val="00984312"/>
    <w:rsid w:val="00984F30"/>
    <w:rsid w:val="00991A23"/>
    <w:rsid w:val="009A045F"/>
    <w:rsid w:val="009A0FA5"/>
    <w:rsid w:val="009B01AA"/>
    <w:rsid w:val="009B11A6"/>
    <w:rsid w:val="009B25C2"/>
    <w:rsid w:val="009B285C"/>
    <w:rsid w:val="009C1611"/>
    <w:rsid w:val="009C68FA"/>
    <w:rsid w:val="009C6A35"/>
    <w:rsid w:val="009C7013"/>
    <w:rsid w:val="009C73EA"/>
    <w:rsid w:val="009D38FE"/>
    <w:rsid w:val="009D5B07"/>
    <w:rsid w:val="009E2DDE"/>
    <w:rsid w:val="009E5ABC"/>
    <w:rsid w:val="009F05BE"/>
    <w:rsid w:val="009F515A"/>
    <w:rsid w:val="009F7B84"/>
    <w:rsid w:val="00A01AFC"/>
    <w:rsid w:val="00A02C67"/>
    <w:rsid w:val="00A0407A"/>
    <w:rsid w:val="00A11635"/>
    <w:rsid w:val="00A11787"/>
    <w:rsid w:val="00A11AFA"/>
    <w:rsid w:val="00A12700"/>
    <w:rsid w:val="00A1288A"/>
    <w:rsid w:val="00A15899"/>
    <w:rsid w:val="00A161E4"/>
    <w:rsid w:val="00A21A09"/>
    <w:rsid w:val="00A26512"/>
    <w:rsid w:val="00A305E1"/>
    <w:rsid w:val="00A306C6"/>
    <w:rsid w:val="00A3128D"/>
    <w:rsid w:val="00A35021"/>
    <w:rsid w:val="00A46C43"/>
    <w:rsid w:val="00A471F6"/>
    <w:rsid w:val="00A47C3B"/>
    <w:rsid w:val="00A51A7D"/>
    <w:rsid w:val="00A5228D"/>
    <w:rsid w:val="00A57FCF"/>
    <w:rsid w:val="00A606FB"/>
    <w:rsid w:val="00A72772"/>
    <w:rsid w:val="00A72BD9"/>
    <w:rsid w:val="00A74549"/>
    <w:rsid w:val="00A76329"/>
    <w:rsid w:val="00A945BB"/>
    <w:rsid w:val="00AA3F16"/>
    <w:rsid w:val="00AA4D89"/>
    <w:rsid w:val="00AA5851"/>
    <w:rsid w:val="00AA585C"/>
    <w:rsid w:val="00AA7991"/>
    <w:rsid w:val="00AB1CD2"/>
    <w:rsid w:val="00AB4CB2"/>
    <w:rsid w:val="00AB4E16"/>
    <w:rsid w:val="00AB4FD8"/>
    <w:rsid w:val="00AC58A2"/>
    <w:rsid w:val="00AC6C8C"/>
    <w:rsid w:val="00AC7F50"/>
    <w:rsid w:val="00AD38C1"/>
    <w:rsid w:val="00AD3B4D"/>
    <w:rsid w:val="00AD50E8"/>
    <w:rsid w:val="00AD5155"/>
    <w:rsid w:val="00AE005C"/>
    <w:rsid w:val="00AE1D81"/>
    <w:rsid w:val="00AE5BDC"/>
    <w:rsid w:val="00AE6C15"/>
    <w:rsid w:val="00AE7389"/>
    <w:rsid w:val="00AF3E2F"/>
    <w:rsid w:val="00B01F29"/>
    <w:rsid w:val="00B02C2F"/>
    <w:rsid w:val="00B03047"/>
    <w:rsid w:val="00B04D4F"/>
    <w:rsid w:val="00B05D66"/>
    <w:rsid w:val="00B11018"/>
    <w:rsid w:val="00B13259"/>
    <w:rsid w:val="00B159C5"/>
    <w:rsid w:val="00B20483"/>
    <w:rsid w:val="00B21D9E"/>
    <w:rsid w:val="00B22F73"/>
    <w:rsid w:val="00B230ED"/>
    <w:rsid w:val="00B25567"/>
    <w:rsid w:val="00B25750"/>
    <w:rsid w:val="00B32BCA"/>
    <w:rsid w:val="00B33B5E"/>
    <w:rsid w:val="00B343BA"/>
    <w:rsid w:val="00B35AF0"/>
    <w:rsid w:val="00B40AE0"/>
    <w:rsid w:val="00B436D5"/>
    <w:rsid w:val="00B43B68"/>
    <w:rsid w:val="00B43CDA"/>
    <w:rsid w:val="00B4422C"/>
    <w:rsid w:val="00B4571F"/>
    <w:rsid w:val="00B4620D"/>
    <w:rsid w:val="00B536DD"/>
    <w:rsid w:val="00B57C37"/>
    <w:rsid w:val="00B66C09"/>
    <w:rsid w:val="00B678E3"/>
    <w:rsid w:val="00B73EA2"/>
    <w:rsid w:val="00B76321"/>
    <w:rsid w:val="00B76D93"/>
    <w:rsid w:val="00B8065B"/>
    <w:rsid w:val="00B80777"/>
    <w:rsid w:val="00B818F2"/>
    <w:rsid w:val="00B909F1"/>
    <w:rsid w:val="00B92CFE"/>
    <w:rsid w:val="00B96B0A"/>
    <w:rsid w:val="00BA008E"/>
    <w:rsid w:val="00BA4C08"/>
    <w:rsid w:val="00BB243D"/>
    <w:rsid w:val="00BB3728"/>
    <w:rsid w:val="00BB4D2C"/>
    <w:rsid w:val="00BB6D69"/>
    <w:rsid w:val="00BC0CFA"/>
    <w:rsid w:val="00BC3B5F"/>
    <w:rsid w:val="00BC3BD5"/>
    <w:rsid w:val="00BC43BD"/>
    <w:rsid w:val="00BC46FC"/>
    <w:rsid w:val="00BD0767"/>
    <w:rsid w:val="00BD0B02"/>
    <w:rsid w:val="00BD0DE0"/>
    <w:rsid w:val="00BD618C"/>
    <w:rsid w:val="00BE199C"/>
    <w:rsid w:val="00BE1D42"/>
    <w:rsid w:val="00BE4428"/>
    <w:rsid w:val="00BE45DA"/>
    <w:rsid w:val="00BE4675"/>
    <w:rsid w:val="00BE583A"/>
    <w:rsid w:val="00BE7334"/>
    <w:rsid w:val="00BE787C"/>
    <w:rsid w:val="00BE7E7B"/>
    <w:rsid w:val="00BF2A79"/>
    <w:rsid w:val="00BF46C5"/>
    <w:rsid w:val="00C01356"/>
    <w:rsid w:val="00C02745"/>
    <w:rsid w:val="00C03B58"/>
    <w:rsid w:val="00C07631"/>
    <w:rsid w:val="00C15B06"/>
    <w:rsid w:val="00C23546"/>
    <w:rsid w:val="00C34D53"/>
    <w:rsid w:val="00C35BDF"/>
    <w:rsid w:val="00C402A4"/>
    <w:rsid w:val="00C40F89"/>
    <w:rsid w:val="00C43F9C"/>
    <w:rsid w:val="00C44D15"/>
    <w:rsid w:val="00C46EA4"/>
    <w:rsid w:val="00C506D5"/>
    <w:rsid w:val="00C639AA"/>
    <w:rsid w:val="00C63CE5"/>
    <w:rsid w:val="00C666F3"/>
    <w:rsid w:val="00C71B2A"/>
    <w:rsid w:val="00C723AD"/>
    <w:rsid w:val="00C7472B"/>
    <w:rsid w:val="00C751D0"/>
    <w:rsid w:val="00C75458"/>
    <w:rsid w:val="00C811BC"/>
    <w:rsid w:val="00C81840"/>
    <w:rsid w:val="00C86EDC"/>
    <w:rsid w:val="00C94104"/>
    <w:rsid w:val="00C962E3"/>
    <w:rsid w:val="00CA07B7"/>
    <w:rsid w:val="00CA6A4B"/>
    <w:rsid w:val="00CB0883"/>
    <w:rsid w:val="00CD7DCA"/>
    <w:rsid w:val="00CE0178"/>
    <w:rsid w:val="00CE278E"/>
    <w:rsid w:val="00CE3720"/>
    <w:rsid w:val="00CE71A0"/>
    <w:rsid w:val="00CF1315"/>
    <w:rsid w:val="00CF3BB2"/>
    <w:rsid w:val="00CF7338"/>
    <w:rsid w:val="00D04D79"/>
    <w:rsid w:val="00D06560"/>
    <w:rsid w:val="00D13ADE"/>
    <w:rsid w:val="00D13B69"/>
    <w:rsid w:val="00D17718"/>
    <w:rsid w:val="00D2156D"/>
    <w:rsid w:val="00D21CAC"/>
    <w:rsid w:val="00D22F58"/>
    <w:rsid w:val="00D2318C"/>
    <w:rsid w:val="00D233F6"/>
    <w:rsid w:val="00D2366C"/>
    <w:rsid w:val="00D32B0A"/>
    <w:rsid w:val="00D41062"/>
    <w:rsid w:val="00D444AB"/>
    <w:rsid w:val="00D44525"/>
    <w:rsid w:val="00D44D50"/>
    <w:rsid w:val="00D50D7C"/>
    <w:rsid w:val="00D52E61"/>
    <w:rsid w:val="00D60F5E"/>
    <w:rsid w:val="00D718BC"/>
    <w:rsid w:val="00D7341B"/>
    <w:rsid w:val="00D84713"/>
    <w:rsid w:val="00D85509"/>
    <w:rsid w:val="00D900BB"/>
    <w:rsid w:val="00D915EF"/>
    <w:rsid w:val="00D933CD"/>
    <w:rsid w:val="00D9694A"/>
    <w:rsid w:val="00DA3085"/>
    <w:rsid w:val="00DA3CEA"/>
    <w:rsid w:val="00DA58F7"/>
    <w:rsid w:val="00DA76CD"/>
    <w:rsid w:val="00DB62AE"/>
    <w:rsid w:val="00DB791E"/>
    <w:rsid w:val="00DB7924"/>
    <w:rsid w:val="00DC026A"/>
    <w:rsid w:val="00DC215B"/>
    <w:rsid w:val="00DC2F0D"/>
    <w:rsid w:val="00DC6302"/>
    <w:rsid w:val="00DD1BC5"/>
    <w:rsid w:val="00DD4B47"/>
    <w:rsid w:val="00DD7B6E"/>
    <w:rsid w:val="00DE25E5"/>
    <w:rsid w:val="00DE62F5"/>
    <w:rsid w:val="00DE71B3"/>
    <w:rsid w:val="00DE7FD2"/>
    <w:rsid w:val="00DF558E"/>
    <w:rsid w:val="00E00C1D"/>
    <w:rsid w:val="00E00E28"/>
    <w:rsid w:val="00E109D1"/>
    <w:rsid w:val="00E11F79"/>
    <w:rsid w:val="00E1434D"/>
    <w:rsid w:val="00E14EC8"/>
    <w:rsid w:val="00E218C5"/>
    <w:rsid w:val="00E3523D"/>
    <w:rsid w:val="00E354CF"/>
    <w:rsid w:val="00E43925"/>
    <w:rsid w:val="00E61985"/>
    <w:rsid w:val="00E63117"/>
    <w:rsid w:val="00E71641"/>
    <w:rsid w:val="00E72F90"/>
    <w:rsid w:val="00E7492B"/>
    <w:rsid w:val="00E77A95"/>
    <w:rsid w:val="00E77F21"/>
    <w:rsid w:val="00E83519"/>
    <w:rsid w:val="00E864CC"/>
    <w:rsid w:val="00E867A3"/>
    <w:rsid w:val="00E9069A"/>
    <w:rsid w:val="00E916BC"/>
    <w:rsid w:val="00EA2025"/>
    <w:rsid w:val="00EA23C5"/>
    <w:rsid w:val="00EA2C3E"/>
    <w:rsid w:val="00EA3E30"/>
    <w:rsid w:val="00EA7769"/>
    <w:rsid w:val="00EC009A"/>
    <w:rsid w:val="00EC08E1"/>
    <w:rsid w:val="00EC1161"/>
    <w:rsid w:val="00EC5B8B"/>
    <w:rsid w:val="00ED1811"/>
    <w:rsid w:val="00ED46B8"/>
    <w:rsid w:val="00EE4AEB"/>
    <w:rsid w:val="00EF41DD"/>
    <w:rsid w:val="00F03213"/>
    <w:rsid w:val="00F125E3"/>
    <w:rsid w:val="00F136AF"/>
    <w:rsid w:val="00F13D2D"/>
    <w:rsid w:val="00F22617"/>
    <w:rsid w:val="00F32430"/>
    <w:rsid w:val="00F329F3"/>
    <w:rsid w:val="00F32CA2"/>
    <w:rsid w:val="00F341E8"/>
    <w:rsid w:val="00F43820"/>
    <w:rsid w:val="00F43E2E"/>
    <w:rsid w:val="00F44404"/>
    <w:rsid w:val="00F45135"/>
    <w:rsid w:val="00F4552B"/>
    <w:rsid w:val="00F50FB5"/>
    <w:rsid w:val="00F543BC"/>
    <w:rsid w:val="00F5581D"/>
    <w:rsid w:val="00F577F8"/>
    <w:rsid w:val="00F60E24"/>
    <w:rsid w:val="00F6104F"/>
    <w:rsid w:val="00F6231C"/>
    <w:rsid w:val="00F657C8"/>
    <w:rsid w:val="00F7022C"/>
    <w:rsid w:val="00F7024B"/>
    <w:rsid w:val="00F70789"/>
    <w:rsid w:val="00F72213"/>
    <w:rsid w:val="00F723BC"/>
    <w:rsid w:val="00F76A4A"/>
    <w:rsid w:val="00F8607D"/>
    <w:rsid w:val="00F86528"/>
    <w:rsid w:val="00F924D5"/>
    <w:rsid w:val="00F959DE"/>
    <w:rsid w:val="00F97C7B"/>
    <w:rsid w:val="00FA26F6"/>
    <w:rsid w:val="00FA5467"/>
    <w:rsid w:val="00FB2C67"/>
    <w:rsid w:val="00FB72FC"/>
    <w:rsid w:val="00FC008F"/>
    <w:rsid w:val="00FC0FE9"/>
    <w:rsid w:val="00FC39DF"/>
    <w:rsid w:val="00FD09F5"/>
    <w:rsid w:val="00FD3F07"/>
    <w:rsid w:val="00FD4776"/>
    <w:rsid w:val="00FD52D6"/>
    <w:rsid w:val="00FD5810"/>
    <w:rsid w:val="00FF3BEF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516B2"/>
  <w15:docId w15:val="{20508616-2672-4ED5-8456-8B1D352C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outlineLvl w:val="2"/>
    </w:pPr>
    <w:rPr>
      <w:rFonts w:ascii="Arial" w:eastAsia="Arial" w:hAnsi="Arial" w:cs="Arial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right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E75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AA"/>
  </w:style>
  <w:style w:type="paragraph" w:styleId="Footer">
    <w:name w:val="footer"/>
    <w:basedOn w:val="Normal"/>
    <w:link w:val="FooterChar"/>
    <w:uiPriority w:val="99"/>
    <w:unhideWhenUsed/>
    <w:rsid w:val="007B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AA"/>
  </w:style>
  <w:style w:type="paragraph" w:styleId="ListParagraph">
    <w:name w:val="List Paragraph"/>
    <w:basedOn w:val="Normal"/>
    <w:uiPriority w:val="34"/>
    <w:qFormat/>
    <w:rsid w:val="00506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F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matthefar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armatthefar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ndice@fiercemarketing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Candice Terrell</cp:lastModifiedBy>
  <cp:revision>69</cp:revision>
  <cp:lastPrinted>2022-05-03T20:06:00Z</cp:lastPrinted>
  <dcterms:created xsi:type="dcterms:W3CDTF">2023-04-28T19:59:00Z</dcterms:created>
  <dcterms:modified xsi:type="dcterms:W3CDTF">2023-05-01T13:59:00Z</dcterms:modified>
</cp:coreProperties>
</file>